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jc w:val="center"/>
        <w:tblInd w:w="0" w:type="dxa"/>
        <w:tblLook w:val="04A0" w:firstRow="1" w:lastRow="0" w:firstColumn="1" w:lastColumn="0" w:noHBand="0" w:noVBand="1"/>
      </w:tblPr>
      <w:tblGrid>
        <w:gridCol w:w="4508"/>
        <w:gridCol w:w="5693"/>
      </w:tblGrid>
      <w:tr w:rsidR="009C7A75" w14:paraId="6E6EBFC1" w14:textId="77777777" w:rsidTr="00F96CEF">
        <w:trPr>
          <w:jc w:val="center"/>
        </w:trPr>
        <w:tc>
          <w:tcPr>
            <w:tcW w:w="10201" w:type="dxa"/>
            <w:gridSpan w:val="2"/>
            <w:tcBorders>
              <w:top w:val="single" w:sz="4" w:space="0" w:color="auto"/>
              <w:left w:val="single" w:sz="4" w:space="0" w:color="auto"/>
              <w:bottom w:val="single" w:sz="4" w:space="0" w:color="auto"/>
              <w:right w:val="single" w:sz="4" w:space="0" w:color="auto"/>
            </w:tcBorders>
            <w:hideMark/>
          </w:tcPr>
          <w:p w14:paraId="33A224E9" w14:textId="2A175F85" w:rsidR="009C7A75" w:rsidRPr="003A3547" w:rsidRDefault="009C7A75" w:rsidP="00F96CEF">
            <w:pPr>
              <w:rPr>
                <w:rFonts w:ascii="Arial" w:hAnsi="Arial" w:cs="Arial"/>
                <w:b/>
                <w:bCs/>
                <w:sz w:val="36"/>
                <w:szCs w:val="36"/>
              </w:rPr>
            </w:pPr>
            <w:r w:rsidRPr="003A3547">
              <w:rPr>
                <w:rFonts w:ascii="Arial" w:hAnsi="Arial" w:cs="Arial"/>
                <w:b/>
                <w:bCs/>
                <w:sz w:val="36"/>
                <w:szCs w:val="36"/>
              </w:rPr>
              <w:t>TST</w:t>
            </w:r>
            <w:r>
              <w:rPr>
                <w:rFonts w:ascii="Arial" w:hAnsi="Arial" w:cs="Arial"/>
                <w:b/>
                <w:bCs/>
                <w:sz w:val="36"/>
                <w:szCs w:val="36"/>
              </w:rPr>
              <w:t xml:space="preserve"> </w:t>
            </w:r>
            <w:r w:rsidR="000F755C">
              <w:rPr>
                <w:rFonts w:ascii="Arial" w:hAnsi="Arial" w:cs="Arial"/>
                <w:b/>
                <w:bCs/>
                <w:sz w:val="36"/>
                <w:szCs w:val="36"/>
              </w:rPr>
              <w:t>Code of Conduct &amp; Professional Standards Policy</w:t>
            </w:r>
            <w:r w:rsidRPr="003A3547">
              <w:rPr>
                <w:rFonts w:ascii="Arial" w:hAnsi="Arial" w:cs="Arial"/>
                <w:b/>
                <w:bCs/>
                <w:sz w:val="36"/>
                <w:szCs w:val="36"/>
              </w:rPr>
              <w:t xml:space="preserve"> </w:t>
            </w:r>
          </w:p>
        </w:tc>
      </w:tr>
      <w:tr w:rsidR="009C7A75" w14:paraId="154CF31D"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29BF4966" w14:textId="77777777" w:rsidR="009C7A75" w:rsidRPr="003A3547" w:rsidRDefault="009C7A75" w:rsidP="00F96CEF">
            <w:pPr>
              <w:rPr>
                <w:rFonts w:ascii="Arial" w:hAnsi="Arial" w:cs="Arial"/>
                <w:sz w:val="24"/>
                <w:szCs w:val="24"/>
              </w:rPr>
            </w:pPr>
            <w:r w:rsidRPr="003A3547">
              <w:rPr>
                <w:rFonts w:ascii="Arial" w:hAnsi="Arial" w:cs="Arial"/>
                <w:sz w:val="24"/>
                <w:szCs w:val="24"/>
              </w:rPr>
              <w:t>Version</w:t>
            </w:r>
          </w:p>
        </w:tc>
        <w:tc>
          <w:tcPr>
            <w:tcW w:w="5693" w:type="dxa"/>
            <w:tcBorders>
              <w:top w:val="single" w:sz="4" w:space="0" w:color="auto"/>
              <w:left w:val="single" w:sz="4" w:space="0" w:color="auto"/>
              <w:bottom w:val="single" w:sz="4" w:space="0" w:color="auto"/>
              <w:right w:val="single" w:sz="4" w:space="0" w:color="auto"/>
            </w:tcBorders>
            <w:hideMark/>
          </w:tcPr>
          <w:p w14:paraId="2A6F9251" w14:textId="77777777" w:rsidR="009C7A75" w:rsidRPr="003A3547" w:rsidRDefault="009C7A75" w:rsidP="00F96CEF">
            <w:pPr>
              <w:rPr>
                <w:rFonts w:ascii="Arial" w:hAnsi="Arial" w:cs="Arial"/>
                <w:sz w:val="24"/>
                <w:szCs w:val="24"/>
              </w:rPr>
            </w:pPr>
            <w:r w:rsidRPr="003A3547">
              <w:rPr>
                <w:rFonts w:ascii="Arial" w:hAnsi="Arial" w:cs="Arial"/>
                <w:sz w:val="24"/>
                <w:szCs w:val="24"/>
              </w:rPr>
              <w:t>2025/1</w:t>
            </w:r>
          </w:p>
        </w:tc>
      </w:tr>
      <w:tr w:rsidR="009C7A75" w14:paraId="24373963"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4417502A" w14:textId="77777777" w:rsidR="009C7A75" w:rsidRPr="003A3547" w:rsidRDefault="009C7A75" w:rsidP="00F96CEF">
            <w:pPr>
              <w:rPr>
                <w:rFonts w:ascii="Arial" w:hAnsi="Arial" w:cs="Arial"/>
                <w:sz w:val="24"/>
                <w:szCs w:val="24"/>
              </w:rPr>
            </w:pPr>
            <w:r w:rsidRPr="003A3547">
              <w:rPr>
                <w:rFonts w:ascii="Arial" w:hAnsi="Arial" w:cs="Arial"/>
                <w:sz w:val="24"/>
                <w:szCs w:val="24"/>
              </w:rPr>
              <w:t>Policy Owner</w:t>
            </w:r>
          </w:p>
        </w:tc>
        <w:tc>
          <w:tcPr>
            <w:tcW w:w="5693" w:type="dxa"/>
            <w:tcBorders>
              <w:top w:val="single" w:sz="4" w:space="0" w:color="auto"/>
              <w:left w:val="single" w:sz="4" w:space="0" w:color="auto"/>
              <w:bottom w:val="single" w:sz="4" w:space="0" w:color="auto"/>
              <w:right w:val="single" w:sz="4" w:space="0" w:color="auto"/>
            </w:tcBorders>
            <w:hideMark/>
          </w:tcPr>
          <w:p w14:paraId="4D6B30AD" w14:textId="77777777" w:rsidR="009C7A75" w:rsidRPr="003A3547" w:rsidRDefault="009C7A75" w:rsidP="00F96CEF">
            <w:pPr>
              <w:rPr>
                <w:rFonts w:ascii="Arial" w:hAnsi="Arial" w:cs="Arial"/>
                <w:sz w:val="24"/>
                <w:szCs w:val="24"/>
              </w:rPr>
            </w:pPr>
            <w:r w:rsidRPr="003A3547">
              <w:rPr>
                <w:rFonts w:ascii="Arial" w:hAnsi="Arial" w:cs="Arial"/>
                <w:sz w:val="24"/>
                <w:szCs w:val="24"/>
              </w:rPr>
              <w:t>Mark Claridge, Head of Education</w:t>
            </w:r>
          </w:p>
        </w:tc>
      </w:tr>
      <w:tr w:rsidR="009C7A75" w14:paraId="77C61469"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75A14AF3" w14:textId="77777777" w:rsidR="009C7A75" w:rsidRPr="003A3547" w:rsidRDefault="009C7A75" w:rsidP="00F96CEF">
            <w:pPr>
              <w:rPr>
                <w:rFonts w:ascii="Arial" w:hAnsi="Arial" w:cs="Arial"/>
                <w:sz w:val="24"/>
                <w:szCs w:val="24"/>
              </w:rPr>
            </w:pPr>
            <w:r w:rsidRPr="003A3547">
              <w:rPr>
                <w:rFonts w:ascii="Arial" w:hAnsi="Arial" w:cs="Arial"/>
                <w:sz w:val="24"/>
                <w:szCs w:val="24"/>
              </w:rPr>
              <w:t>Director/Advisory Board</w:t>
            </w:r>
          </w:p>
        </w:tc>
        <w:tc>
          <w:tcPr>
            <w:tcW w:w="5693" w:type="dxa"/>
            <w:tcBorders>
              <w:top w:val="single" w:sz="4" w:space="0" w:color="auto"/>
              <w:left w:val="single" w:sz="4" w:space="0" w:color="auto"/>
              <w:bottom w:val="single" w:sz="4" w:space="0" w:color="auto"/>
              <w:right w:val="single" w:sz="4" w:space="0" w:color="auto"/>
            </w:tcBorders>
            <w:hideMark/>
          </w:tcPr>
          <w:p w14:paraId="47C55120" w14:textId="77777777" w:rsidR="009C7A75" w:rsidRPr="003A3547" w:rsidRDefault="009C7A75" w:rsidP="00F96CEF">
            <w:pPr>
              <w:rPr>
                <w:rFonts w:ascii="Arial" w:hAnsi="Arial" w:cs="Arial"/>
                <w:sz w:val="24"/>
                <w:szCs w:val="24"/>
              </w:rPr>
            </w:pPr>
            <w:r w:rsidRPr="003A3547">
              <w:rPr>
                <w:rFonts w:ascii="Arial" w:hAnsi="Arial" w:cs="Arial"/>
                <w:sz w:val="24"/>
                <w:szCs w:val="24"/>
              </w:rPr>
              <w:t>Nikki Markham</w:t>
            </w:r>
          </w:p>
        </w:tc>
      </w:tr>
      <w:tr w:rsidR="009C7A75" w14:paraId="538F3CBD"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0509ED8B" w14:textId="77777777" w:rsidR="009C7A75" w:rsidRPr="003A3547" w:rsidRDefault="009C7A75" w:rsidP="00F96CEF">
            <w:pPr>
              <w:rPr>
                <w:rFonts w:ascii="Arial" w:hAnsi="Arial" w:cs="Arial"/>
                <w:sz w:val="24"/>
                <w:szCs w:val="24"/>
              </w:rPr>
            </w:pPr>
            <w:r w:rsidRPr="003A3547">
              <w:rPr>
                <w:rFonts w:ascii="Arial" w:hAnsi="Arial" w:cs="Arial"/>
                <w:sz w:val="24"/>
                <w:szCs w:val="24"/>
              </w:rPr>
              <w:t>Review</w:t>
            </w:r>
          </w:p>
        </w:tc>
        <w:tc>
          <w:tcPr>
            <w:tcW w:w="5693" w:type="dxa"/>
            <w:tcBorders>
              <w:top w:val="single" w:sz="4" w:space="0" w:color="auto"/>
              <w:left w:val="single" w:sz="4" w:space="0" w:color="auto"/>
              <w:bottom w:val="single" w:sz="4" w:space="0" w:color="auto"/>
              <w:right w:val="single" w:sz="4" w:space="0" w:color="auto"/>
            </w:tcBorders>
            <w:hideMark/>
          </w:tcPr>
          <w:p w14:paraId="68EAA876" w14:textId="77777777" w:rsidR="009C7A75" w:rsidRPr="003A3547" w:rsidRDefault="009C7A75" w:rsidP="00F96CEF">
            <w:pPr>
              <w:rPr>
                <w:rFonts w:ascii="Arial" w:hAnsi="Arial" w:cs="Arial"/>
                <w:sz w:val="24"/>
                <w:szCs w:val="24"/>
              </w:rPr>
            </w:pPr>
            <w:r w:rsidRPr="003A3547">
              <w:rPr>
                <w:rFonts w:ascii="Arial" w:hAnsi="Arial" w:cs="Arial"/>
                <w:sz w:val="24"/>
                <w:szCs w:val="24"/>
              </w:rPr>
              <w:t xml:space="preserve">Updated </w:t>
            </w:r>
            <w:r>
              <w:rPr>
                <w:sz w:val="24"/>
                <w:szCs w:val="24"/>
              </w:rPr>
              <w:t>20/</w:t>
            </w:r>
            <w:r w:rsidRPr="003A3547">
              <w:rPr>
                <w:rFonts w:ascii="Arial" w:hAnsi="Arial" w:cs="Arial"/>
                <w:sz w:val="24"/>
                <w:szCs w:val="24"/>
              </w:rPr>
              <w:t>10/2025 MA</w:t>
            </w:r>
          </w:p>
          <w:p w14:paraId="0D4DB533" w14:textId="77777777" w:rsidR="009C7A75" w:rsidRPr="003A3547" w:rsidRDefault="009C7A75" w:rsidP="00F96CEF">
            <w:pPr>
              <w:rPr>
                <w:rFonts w:ascii="Arial" w:hAnsi="Arial" w:cs="Arial"/>
                <w:sz w:val="24"/>
                <w:szCs w:val="24"/>
              </w:rPr>
            </w:pPr>
            <w:r w:rsidRPr="003A3547">
              <w:rPr>
                <w:noProof/>
              </w:rPr>
              <w:drawing>
                <wp:inline distT="0" distB="0" distL="0" distR="0" wp14:anchorId="647EF8E6" wp14:editId="761F85F0">
                  <wp:extent cx="1065530" cy="334010"/>
                  <wp:effectExtent l="0" t="0" r="1270" b="8890"/>
                  <wp:docPr id="653669477" name="Picture 35"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69477" name="Picture 35" descr="A close-up of a signatu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530" cy="334010"/>
                          </a:xfrm>
                          <a:prstGeom prst="rect">
                            <a:avLst/>
                          </a:prstGeom>
                          <a:noFill/>
                          <a:ln>
                            <a:noFill/>
                          </a:ln>
                        </pic:spPr>
                      </pic:pic>
                    </a:graphicData>
                  </a:graphic>
                </wp:inline>
              </w:drawing>
            </w:r>
          </w:p>
          <w:p w14:paraId="792D2271" w14:textId="77777777" w:rsidR="009C7A75" w:rsidRPr="003A3547" w:rsidRDefault="009C7A75" w:rsidP="00F96CEF">
            <w:pPr>
              <w:rPr>
                <w:rFonts w:ascii="Arial" w:hAnsi="Arial" w:cs="Arial"/>
                <w:sz w:val="24"/>
                <w:szCs w:val="24"/>
              </w:rPr>
            </w:pPr>
            <w:r w:rsidRPr="003A3547">
              <w:rPr>
                <w:rFonts w:ascii="Arial" w:hAnsi="Arial" w:cs="Arial"/>
                <w:sz w:val="24"/>
                <w:szCs w:val="24"/>
              </w:rPr>
              <w:t>Next review Due September 2026</w:t>
            </w:r>
          </w:p>
        </w:tc>
      </w:tr>
      <w:tr w:rsidR="009C7A75" w14:paraId="0C7BC525"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391A09E2" w14:textId="77777777" w:rsidR="009C7A75" w:rsidRPr="003A3547" w:rsidRDefault="009C7A75" w:rsidP="00F96CEF">
            <w:pPr>
              <w:rPr>
                <w:rFonts w:ascii="Arial" w:hAnsi="Arial" w:cs="Arial"/>
                <w:sz w:val="24"/>
                <w:szCs w:val="24"/>
              </w:rPr>
            </w:pPr>
            <w:r w:rsidRPr="003A3547">
              <w:rPr>
                <w:rFonts w:ascii="Arial" w:hAnsi="Arial" w:cs="Arial"/>
                <w:sz w:val="24"/>
                <w:szCs w:val="24"/>
              </w:rPr>
              <w:t>Effective from</w:t>
            </w:r>
          </w:p>
        </w:tc>
        <w:tc>
          <w:tcPr>
            <w:tcW w:w="5693" w:type="dxa"/>
            <w:tcBorders>
              <w:top w:val="single" w:sz="4" w:space="0" w:color="auto"/>
              <w:left w:val="single" w:sz="4" w:space="0" w:color="auto"/>
              <w:bottom w:val="single" w:sz="4" w:space="0" w:color="auto"/>
              <w:right w:val="single" w:sz="4" w:space="0" w:color="auto"/>
            </w:tcBorders>
          </w:tcPr>
          <w:p w14:paraId="36F9FA2B" w14:textId="0CD36142" w:rsidR="009C7A75" w:rsidRPr="003A3547" w:rsidRDefault="009C7A75" w:rsidP="00F96CEF">
            <w:pPr>
              <w:rPr>
                <w:rFonts w:ascii="Arial" w:hAnsi="Arial" w:cs="Arial"/>
                <w:sz w:val="24"/>
                <w:szCs w:val="24"/>
              </w:rPr>
            </w:pPr>
            <w:r>
              <w:rPr>
                <w:rFonts w:ascii="Arial" w:hAnsi="Arial" w:cs="Arial"/>
                <w:sz w:val="24"/>
                <w:szCs w:val="24"/>
              </w:rPr>
              <w:t>Sep</w:t>
            </w:r>
            <w:r w:rsidRPr="003A3547">
              <w:rPr>
                <w:rFonts w:ascii="Arial" w:hAnsi="Arial" w:cs="Arial"/>
                <w:sz w:val="24"/>
                <w:szCs w:val="24"/>
              </w:rPr>
              <w:t xml:space="preserve"> 20</w:t>
            </w:r>
            <w:r>
              <w:rPr>
                <w:rFonts w:ascii="Arial" w:hAnsi="Arial" w:cs="Arial"/>
                <w:sz w:val="24"/>
                <w:szCs w:val="24"/>
              </w:rPr>
              <w:t>17</w:t>
            </w:r>
          </w:p>
          <w:p w14:paraId="2EFF2002" w14:textId="77777777" w:rsidR="009C7A75" w:rsidRPr="003A3547" w:rsidRDefault="009C7A75" w:rsidP="00F96CEF">
            <w:pPr>
              <w:rPr>
                <w:rFonts w:ascii="Arial" w:hAnsi="Arial" w:cs="Arial"/>
                <w:sz w:val="24"/>
                <w:szCs w:val="24"/>
              </w:rPr>
            </w:pPr>
          </w:p>
        </w:tc>
      </w:tr>
      <w:tr w:rsidR="009C7A75" w14:paraId="7E927094"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0346DCCF" w14:textId="77777777" w:rsidR="009C7A75" w:rsidRPr="003A3547" w:rsidRDefault="009C7A75" w:rsidP="00F96CEF">
            <w:pPr>
              <w:rPr>
                <w:rFonts w:ascii="Arial" w:hAnsi="Arial" w:cs="Arial"/>
                <w:sz w:val="24"/>
                <w:szCs w:val="24"/>
              </w:rPr>
            </w:pPr>
            <w:r w:rsidRPr="003A3547">
              <w:rPr>
                <w:rFonts w:ascii="Arial" w:hAnsi="Arial" w:cs="Arial"/>
                <w:sz w:val="24"/>
                <w:szCs w:val="24"/>
              </w:rPr>
              <w:t xml:space="preserve">Frequency of Audit </w:t>
            </w:r>
          </w:p>
        </w:tc>
        <w:tc>
          <w:tcPr>
            <w:tcW w:w="5693" w:type="dxa"/>
            <w:tcBorders>
              <w:top w:val="single" w:sz="4" w:space="0" w:color="auto"/>
              <w:left w:val="single" w:sz="4" w:space="0" w:color="auto"/>
              <w:bottom w:val="single" w:sz="4" w:space="0" w:color="auto"/>
              <w:right w:val="single" w:sz="4" w:space="0" w:color="auto"/>
            </w:tcBorders>
            <w:hideMark/>
          </w:tcPr>
          <w:p w14:paraId="5091A5CC" w14:textId="77777777" w:rsidR="009C7A75" w:rsidRPr="003A3547" w:rsidRDefault="009C7A75" w:rsidP="00F96CEF">
            <w:pPr>
              <w:rPr>
                <w:rFonts w:ascii="Arial" w:hAnsi="Arial" w:cs="Arial"/>
                <w:sz w:val="24"/>
                <w:szCs w:val="24"/>
              </w:rPr>
            </w:pPr>
            <w:r w:rsidRPr="003A3547">
              <w:rPr>
                <w:rFonts w:ascii="Arial" w:hAnsi="Arial" w:cs="Arial"/>
                <w:sz w:val="24"/>
                <w:szCs w:val="24"/>
              </w:rPr>
              <w:t>Annual</w:t>
            </w:r>
          </w:p>
        </w:tc>
      </w:tr>
      <w:tr w:rsidR="009C7A75" w14:paraId="467DD5C6"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52F5DD11" w14:textId="77777777" w:rsidR="009C7A75" w:rsidRPr="003A3547" w:rsidRDefault="009C7A75" w:rsidP="00F96CEF">
            <w:pPr>
              <w:rPr>
                <w:rFonts w:ascii="Arial" w:hAnsi="Arial" w:cs="Arial"/>
                <w:sz w:val="24"/>
                <w:szCs w:val="24"/>
              </w:rPr>
            </w:pPr>
            <w:r w:rsidRPr="003A3547">
              <w:rPr>
                <w:rFonts w:ascii="Arial" w:hAnsi="Arial" w:cs="Arial"/>
                <w:sz w:val="24"/>
                <w:szCs w:val="24"/>
              </w:rPr>
              <w:t>Circulation</w:t>
            </w:r>
          </w:p>
        </w:tc>
        <w:tc>
          <w:tcPr>
            <w:tcW w:w="5693" w:type="dxa"/>
            <w:tcBorders>
              <w:top w:val="single" w:sz="4" w:space="0" w:color="auto"/>
              <w:left w:val="single" w:sz="4" w:space="0" w:color="auto"/>
              <w:bottom w:val="single" w:sz="4" w:space="0" w:color="auto"/>
              <w:right w:val="single" w:sz="4" w:space="0" w:color="auto"/>
            </w:tcBorders>
            <w:hideMark/>
          </w:tcPr>
          <w:p w14:paraId="3D2EC665" w14:textId="77777777" w:rsidR="009C7A75" w:rsidRPr="003A3547" w:rsidRDefault="009C7A75" w:rsidP="00F96CEF">
            <w:pPr>
              <w:rPr>
                <w:rFonts w:ascii="Arial" w:hAnsi="Arial" w:cs="Arial"/>
                <w:sz w:val="24"/>
                <w:szCs w:val="24"/>
              </w:rPr>
            </w:pPr>
            <w:r w:rsidRPr="003A3547">
              <w:rPr>
                <w:rFonts w:ascii="Arial" w:hAnsi="Arial" w:cs="Arial"/>
                <w:sz w:val="24"/>
                <w:szCs w:val="24"/>
              </w:rPr>
              <w:t>All Staff, Awarding bodies and parents upon request</w:t>
            </w:r>
          </w:p>
        </w:tc>
      </w:tr>
    </w:tbl>
    <w:p w14:paraId="347EC4CE" w14:textId="77777777" w:rsidR="00BB7726" w:rsidRDefault="00BB7726">
      <w:pPr>
        <w:rPr>
          <w:b/>
          <w:u w:val="single"/>
          <w:lang w:val="en-GB"/>
        </w:rPr>
      </w:pPr>
    </w:p>
    <w:p w14:paraId="67115D6A" w14:textId="77777777" w:rsidR="00705A3F" w:rsidRDefault="00BB38B9">
      <w:pPr>
        <w:spacing w:after="0"/>
        <w:rPr>
          <w:b/>
          <w:lang w:val="en-GB"/>
        </w:rPr>
      </w:pPr>
      <w:r>
        <w:rPr>
          <w:b/>
          <w:lang w:val="en-GB"/>
        </w:rPr>
        <w:t>Background</w:t>
      </w:r>
    </w:p>
    <w:p w14:paraId="203996A8" w14:textId="77777777" w:rsidR="00705A3F" w:rsidRDefault="00705A3F">
      <w:pPr>
        <w:spacing w:after="0"/>
        <w:rPr>
          <w:b/>
          <w:lang w:val="en-GB"/>
        </w:rPr>
      </w:pPr>
    </w:p>
    <w:p w14:paraId="5C557B21" w14:textId="2034FEFE" w:rsidR="00705A3F" w:rsidRDefault="00BB38B9">
      <w:pPr>
        <w:spacing w:after="0"/>
        <w:rPr>
          <w:lang w:val="en-GB"/>
        </w:rPr>
      </w:pPr>
      <w:r>
        <w:rPr>
          <w:lang w:val="en-GB"/>
        </w:rPr>
        <w:t xml:space="preserve">This policy is designed to provide </w:t>
      </w:r>
      <w:r w:rsidR="009C7A75">
        <w:rPr>
          <w:lang w:val="en-GB"/>
        </w:rPr>
        <w:t xml:space="preserve">guidance to </w:t>
      </w:r>
      <w:r>
        <w:rPr>
          <w:lang w:val="en-GB"/>
        </w:rPr>
        <w:t>Tutor</w:t>
      </w:r>
      <w:r w:rsidR="009C7A75">
        <w:rPr>
          <w:lang w:val="en-GB"/>
        </w:rPr>
        <w:t>s and</w:t>
      </w:r>
      <w:r>
        <w:rPr>
          <w:lang w:val="en-GB"/>
        </w:rPr>
        <w:t xml:space="preserve"> ALS </w:t>
      </w:r>
      <w:r w:rsidR="009C7A75">
        <w:rPr>
          <w:lang w:val="en-GB"/>
        </w:rPr>
        <w:t xml:space="preserve">&amp; </w:t>
      </w:r>
      <w:r>
        <w:rPr>
          <w:lang w:val="en-GB"/>
        </w:rPr>
        <w:t>staff employed on the professional standards the organisation expects all its employees to meet.  While the policy expands on specific areas of professional behaviours contained within other policy documents, it is not exhaustive and thus any interpretation must be undertaken with the organisation and its current policies in mind.  Where doubt exists, this must be brought to the attention of the Directors and/or HR manager for clarification.</w:t>
      </w:r>
      <w:r w:rsidR="00BB724A">
        <w:rPr>
          <w:lang w:val="en-GB"/>
        </w:rPr>
        <w:t xml:space="preserve">  Should staff action or activity fall deliberately outside of this policy, this may result in misconduct action.</w:t>
      </w:r>
    </w:p>
    <w:p w14:paraId="53674F45" w14:textId="3D58FF1B" w:rsidR="005C7D71" w:rsidRDefault="005C7D71">
      <w:pPr>
        <w:spacing w:after="0"/>
        <w:rPr>
          <w:lang w:val="en-GB"/>
        </w:rPr>
      </w:pPr>
    </w:p>
    <w:p w14:paraId="1A3F7E03" w14:textId="69868A0F" w:rsidR="005C7D71" w:rsidRDefault="005C7D71">
      <w:pPr>
        <w:spacing w:after="0"/>
        <w:rPr>
          <w:b/>
          <w:bCs/>
          <w:lang w:val="en-GB"/>
        </w:rPr>
      </w:pPr>
      <w:r>
        <w:rPr>
          <w:b/>
          <w:bCs/>
          <w:lang w:val="en-GB"/>
        </w:rPr>
        <w:t>Confidentiality</w:t>
      </w:r>
    </w:p>
    <w:p w14:paraId="696B6120" w14:textId="5779F63E" w:rsidR="005C7D71" w:rsidRDefault="005C7D71">
      <w:pPr>
        <w:spacing w:after="0"/>
        <w:rPr>
          <w:b/>
          <w:bCs/>
          <w:lang w:val="en-GB"/>
        </w:rPr>
      </w:pPr>
    </w:p>
    <w:p w14:paraId="7CE89EC2" w14:textId="132DE218" w:rsidR="005C7D71" w:rsidRPr="005C7D71" w:rsidRDefault="005C7D71">
      <w:pPr>
        <w:spacing w:after="0"/>
        <w:rPr>
          <w:lang w:val="en-GB"/>
        </w:rPr>
      </w:pPr>
      <w:r>
        <w:rPr>
          <w:lang w:val="en-GB"/>
        </w:rPr>
        <w:t>Staff should note that confidentiality remains paramount across all aspects of the TWCS businesses.  Any breach in confidentiality that has, or may have, an effect on the business and/or its relations with other businesses and clients; students; or other members of staff will be considered as gross misconduct and is likely to result in summary dismissal.</w:t>
      </w:r>
    </w:p>
    <w:p w14:paraId="5661817F" w14:textId="77777777" w:rsidR="00705A3F" w:rsidRDefault="00705A3F">
      <w:pPr>
        <w:spacing w:after="0"/>
        <w:rPr>
          <w:lang w:val="en-GB"/>
        </w:rPr>
      </w:pPr>
    </w:p>
    <w:p w14:paraId="75B1BD2D" w14:textId="77777777" w:rsidR="00705A3F" w:rsidRDefault="00BB38B9">
      <w:pPr>
        <w:spacing w:after="0"/>
        <w:rPr>
          <w:b/>
          <w:bCs/>
          <w:lang w:val="en-GB"/>
        </w:rPr>
      </w:pPr>
      <w:r>
        <w:rPr>
          <w:b/>
          <w:bCs/>
          <w:lang w:val="en-GB"/>
        </w:rPr>
        <w:t>Staff Uniform</w:t>
      </w:r>
    </w:p>
    <w:p w14:paraId="3EB35199" w14:textId="77777777" w:rsidR="00705A3F" w:rsidRDefault="00705A3F">
      <w:pPr>
        <w:spacing w:after="0"/>
        <w:rPr>
          <w:b/>
          <w:bCs/>
          <w:lang w:val="en-GB"/>
        </w:rPr>
      </w:pPr>
    </w:p>
    <w:p w14:paraId="004E23F1" w14:textId="74D28CB3" w:rsidR="00705A3F" w:rsidRDefault="00BB38B9">
      <w:pPr>
        <w:spacing w:after="0"/>
        <w:rPr>
          <w:lang w:val="en-GB"/>
        </w:rPr>
      </w:pPr>
      <w:r>
        <w:rPr>
          <w:lang w:val="en-GB"/>
        </w:rPr>
        <w:t xml:space="preserve">Staff will be provided uniform to wear whilst representing the organisation.  It is important that the organisation is </w:t>
      </w:r>
      <w:r w:rsidR="009C7A75">
        <w:rPr>
          <w:lang w:val="en-GB"/>
        </w:rPr>
        <w:t>always represented in a professional manner</w:t>
      </w:r>
      <w:r>
        <w:rPr>
          <w:lang w:val="en-GB"/>
        </w:rPr>
        <w:t>.  As such staff must ensure uniform is clean, tidy and properly worn.  Torn or damaged clothing should not be worn.  Where uniform becomes old or damaged this should be brought to the attention of management who will seek to provide replacement.</w:t>
      </w:r>
    </w:p>
    <w:p w14:paraId="50C5815B" w14:textId="77777777" w:rsidR="00705A3F" w:rsidRDefault="00705A3F">
      <w:pPr>
        <w:spacing w:after="0"/>
        <w:rPr>
          <w:lang w:val="en-GB"/>
        </w:rPr>
      </w:pPr>
    </w:p>
    <w:p w14:paraId="440071BA" w14:textId="77777777" w:rsidR="00705A3F" w:rsidRDefault="00BB38B9">
      <w:pPr>
        <w:spacing w:after="0"/>
        <w:rPr>
          <w:b/>
          <w:lang w:val="en-GB"/>
        </w:rPr>
      </w:pPr>
      <w:r>
        <w:rPr>
          <w:b/>
          <w:lang w:val="en-GB"/>
        </w:rPr>
        <w:t>Staff-Student/Client relations and behaviours</w:t>
      </w:r>
    </w:p>
    <w:p w14:paraId="6017C37C" w14:textId="77777777" w:rsidR="00705A3F" w:rsidRDefault="00705A3F">
      <w:pPr>
        <w:spacing w:after="0"/>
        <w:rPr>
          <w:b/>
          <w:lang w:val="en-GB"/>
        </w:rPr>
      </w:pPr>
    </w:p>
    <w:p w14:paraId="0AB360DD" w14:textId="77777777" w:rsidR="00705A3F" w:rsidRDefault="00BB38B9">
      <w:pPr>
        <w:spacing w:after="0"/>
        <w:rPr>
          <w:lang w:val="en-GB"/>
        </w:rPr>
      </w:pPr>
      <w:r>
        <w:rPr>
          <w:lang w:val="en-GB"/>
        </w:rPr>
        <w:t xml:space="preserve">Paramount in considering any interaction between staff and students/Clients are the requirements for safeguarding; both the student and the Tutor/Staff member.  Detailed safeguarding policy and guidance may be found in the Organisation Safeguarding Policy document.  However, the notes below aim to provide staff with specific guidance on </w:t>
      </w:r>
      <w:proofErr w:type="gramStart"/>
      <w:r>
        <w:rPr>
          <w:lang w:val="en-GB"/>
        </w:rPr>
        <w:t>particular aspects</w:t>
      </w:r>
      <w:proofErr w:type="gramEnd"/>
      <w:r>
        <w:rPr>
          <w:lang w:val="en-GB"/>
        </w:rPr>
        <w:t xml:space="preserve"> of student interaction:</w:t>
      </w:r>
    </w:p>
    <w:p w14:paraId="1E97B895" w14:textId="77777777" w:rsidR="00705A3F" w:rsidRDefault="00705A3F">
      <w:pPr>
        <w:spacing w:after="0"/>
        <w:rPr>
          <w:lang w:val="en-GB"/>
        </w:rPr>
      </w:pPr>
    </w:p>
    <w:p w14:paraId="3D90EBBE" w14:textId="6EB35570" w:rsidR="00705A3F" w:rsidRPr="009C7A75" w:rsidRDefault="00BB38B9" w:rsidP="009C7A75">
      <w:pPr>
        <w:pStyle w:val="ListParagraph"/>
        <w:numPr>
          <w:ilvl w:val="0"/>
          <w:numId w:val="1"/>
        </w:numPr>
        <w:spacing w:after="0"/>
        <w:rPr>
          <w:lang w:val="en-GB"/>
        </w:rPr>
      </w:pPr>
      <w:r w:rsidRPr="009C7A75">
        <w:rPr>
          <w:lang w:val="en-GB"/>
        </w:rPr>
        <w:lastRenderedPageBreak/>
        <w:t xml:space="preserve">No-touch rule: - TST operate on a strict no-touch rule.  Whilst there may be occasions when physical contact becomes necessary such as helping students with physical disabilities, or in times of emergency, in normal practice staff should avoid physical contact with students.  </w:t>
      </w:r>
      <w:r w:rsidR="009C7A75" w:rsidRPr="009C7A75">
        <w:rPr>
          <w:lang w:val="en-GB"/>
        </w:rPr>
        <w:t>Hugging</w:t>
      </w:r>
      <w:r w:rsidRPr="009C7A75">
        <w:rPr>
          <w:lang w:val="en-GB"/>
        </w:rPr>
        <w:t xml:space="preserve">, hand holding, or touching as any form of “banter” is forbidden and constitutes misconduct.  </w:t>
      </w:r>
    </w:p>
    <w:p w14:paraId="7BB0BA07" w14:textId="77777777" w:rsidR="00705A3F" w:rsidRDefault="00705A3F">
      <w:pPr>
        <w:spacing w:after="0"/>
        <w:ind w:left="720"/>
        <w:rPr>
          <w:lang w:val="en-GB"/>
        </w:rPr>
      </w:pPr>
    </w:p>
    <w:p w14:paraId="45DD8EDC" w14:textId="77777777" w:rsidR="00705A3F" w:rsidRDefault="00BB38B9">
      <w:pPr>
        <w:spacing w:after="0"/>
        <w:ind w:left="720"/>
        <w:rPr>
          <w:lang w:val="en-GB"/>
        </w:rPr>
      </w:pPr>
      <w:proofErr w:type="gramStart"/>
      <w:r>
        <w:rPr>
          <w:lang w:val="en-GB"/>
        </w:rPr>
        <w:t>Social Media</w:t>
      </w:r>
      <w:proofErr w:type="gramEnd"/>
      <w:r>
        <w:rPr>
          <w:lang w:val="en-GB"/>
        </w:rPr>
        <w:t>/telephone: - While the organisation does not intend to be proscriptive regarding use of social media the following general principles apply:</w:t>
      </w:r>
    </w:p>
    <w:p w14:paraId="5FBE728D" w14:textId="77777777" w:rsidR="00705A3F" w:rsidRDefault="00705A3F">
      <w:pPr>
        <w:spacing w:after="0"/>
        <w:ind w:left="720"/>
        <w:rPr>
          <w:lang w:val="en-GB"/>
        </w:rPr>
      </w:pPr>
    </w:p>
    <w:p w14:paraId="283D62E4" w14:textId="081FFCD2" w:rsidR="00705A3F" w:rsidRPr="009C7A75" w:rsidRDefault="00BB38B9" w:rsidP="009C7A75">
      <w:pPr>
        <w:pStyle w:val="ListParagraph"/>
        <w:numPr>
          <w:ilvl w:val="0"/>
          <w:numId w:val="1"/>
        </w:numPr>
        <w:spacing w:after="0"/>
        <w:rPr>
          <w:lang w:val="en-GB"/>
        </w:rPr>
      </w:pPr>
      <w:r w:rsidRPr="009C7A75">
        <w:rPr>
          <w:lang w:val="en-GB"/>
        </w:rPr>
        <w:t>Staff must not, at any time, share any personal social media account details with students</w:t>
      </w:r>
      <w:r w:rsidR="009E581B" w:rsidRPr="009C7A75">
        <w:rPr>
          <w:lang w:val="en-GB"/>
        </w:rPr>
        <w:t>/clients</w:t>
      </w:r>
      <w:r w:rsidRPr="009C7A75">
        <w:rPr>
          <w:lang w:val="en-GB"/>
        </w:rPr>
        <w:t>.  Where students have sought out staff through searches on social media no “friend request” should be accepted and every effort should be made to ensure personal details remain personal.  Where students continue to make repeated approaches, staff should report such approaches to senior management.</w:t>
      </w:r>
    </w:p>
    <w:p w14:paraId="56078C3C" w14:textId="77777777" w:rsidR="00705A3F" w:rsidRDefault="00705A3F">
      <w:pPr>
        <w:spacing w:after="0"/>
        <w:ind w:left="1440"/>
        <w:rPr>
          <w:lang w:val="en-GB"/>
        </w:rPr>
      </w:pPr>
    </w:p>
    <w:p w14:paraId="7A9BB79B" w14:textId="0DFE8969" w:rsidR="00705A3F" w:rsidRPr="009C7A75" w:rsidRDefault="00BB38B9" w:rsidP="009C7A75">
      <w:pPr>
        <w:pStyle w:val="ListParagraph"/>
        <w:numPr>
          <w:ilvl w:val="0"/>
          <w:numId w:val="1"/>
        </w:numPr>
        <w:spacing w:after="0"/>
        <w:rPr>
          <w:lang w:val="en-GB"/>
        </w:rPr>
      </w:pPr>
      <w:r w:rsidRPr="009C7A75">
        <w:rPr>
          <w:lang w:val="en-GB"/>
        </w:rPr>
        <w:t xml:space="preserve">Under no circumstances should </w:t>
      </w:r>
      <w:proofErr w:type="gramStart"/>
      <w:r w:rsidRPr="009C7A75">
        <w:rPr>
          <w:lang w:val="en-GB"/>
        </w:rPr>
        <w:t>personal</w:t>
      </w:r>
      <w:proofErr w:type="gramEnd"/>
      <w:r w:rsidRPr="009C7A75">
        <w:rPr>
          <w:lang w:val="en-GB"/>
        </w:rPr>
        <w:t xml:space="preserve"> telephone numbers be shared with students</w:t>
      </w:r>
      <w:r w:rsidR="009E581B" w:rsidRPr="009C7A75">
        <w:rPr>
          <w:lang w:val="en-GB"/>
        </w:rPr>
        <w:t>/clients</w:t>
      </w:r>
      <w:r w:rsidRPr="009C7A75">
        <w:rPr>
          <w:lang w:val="en-GB"/>
        </w:rPr>
        <w:t xml:space="preserve">.  Where staff have work provided telephones, care must be taken to ensure all contact with students </w:t>
      </w:r>
      <w:proofErr w:type="gramStart"/>
      <w:r w:rsidRPr="009C7A75">
        <w:rPr>
          <w:lang w:val="en-GB"/>
        </w:rPr>
        <w:t>remains professional at all times</w:t>
      </w:r>
      <w:proofErr w:type="gramEnd"/>
      <w:r w:rsidRPr="009C7A75">
        <w:rPr>
          <w:lang w:val="en-GB"/>
        </w:rPr>
        <w:t>.</w:t>
      </w:r>
    </w:p>
    <w:p w14:paraId="42DF9F08" w14:textId="77777777" w:rsidR="00705A3F" w:rsidRDefault="00BB38B9">
      <w:pPr>
        <w:rPr>
          <w:lang w:val="en-GB"/>
        </w:rPr>
      </w:pPr>
      <w:r>
        <w:rPr>
          <w:lang w:val="en-GB"/>
        </w:rPr>
        <w:tab/>
      </w:r>
    </w:p>
    <w:p w14:paraId="17E4DB23" w14:textId="2EE2F143" w:rsidR="00705A3F" w:rsidRPr="009C7A75" w:rsidRDefault="00BB38B9" w:rsidP="009C7A75">
      <w:pPr>
        <w:pStyle w:val="ListParagraph"/>
        <w:numPr>
          <w:ilvl w:val="0"/>
          <w:numId w:val="1"/>
        </w:numPr>
        <w:rPr>
          <w:lang w:val="en-GB"/>
        </w:rPr>
      </w:pPr>
      <w:r w:rsidRPr="009C7A75">
        <w:rPr>
          <w:lang w:val="en-GB"/>
        </w:rPr>
        <w:t xml:space="preserve">Meetings outside of the work </w:t>
      </w:r>
      <w:proofErr w:type="gramStart"/>
      <w:r w:rsidRPr="009C7A75">
        <w:rPr>
          <w:lang w:val="en-GB"/>
        </w:rPr>
        <w:t>environment:-</w:t>
      </w:r>
      <w:proofErr w:type="gramEnd"/>
      <w:r w:rsidRPr="009C7A75">
        <w:rPr>
          <w:lang w:val="en-GB"/>
        </w:rPr>
        <w:t xml:space="preserve">  Such meetings place both staff and students/clients in danger of breaching the organisational safeguarding policy and are thus prohibited.  Where such meetings happen by chance staff must ensure that they behave in an entirely professional manner and not </w:t>
      </w:r>
      <w:proofErr w:type="gramStart"/>
      <w:r w:rsidRPr="009C7A75">
        <w:rPr>
          <w:lang w:val="en-GB"/>
        </w:rPr>
        <w:t>enter into</w:t>
      </w:r>
      <w:proofErr w:type="gramEnd"/>
      <w:r w:rsidRPr="009C7A75">
        <w:rPr>
          <w:lang w:val="en-GB"/>
        </w:rPr>
        <w:t xml:space="preserve"> prolonged social interaction of any sort.</w:t>
      </w:r>
    </w:p>
    <w:p w14:paraId="534E6D35" w14:textId="77777777" w:rsidR="00261E4C" w:rsidRDefault="00261E4C">
      <w:pPr>
        <w:ind w:left="720"/>
        <w:rPr>
          <w:lang w:val="en-GB"/>
        </w:rPr>
      </w:pPr>
    </w:p>
    <w:p w14:paraId="41B79067" w14:textId="77777777" w:rsidR="00705A3F" w:rsidRDefault="00BB38B9">
      <w:pPr>
        <w:rPr>
          <w:b/>
          <w:lang w:val="en-GB"/>
        </w:rPr>
      </w:pPr>
      <w:r>
        <w:rPr>
          <w:b/>
          <w:lang w:val="en-GB"/>
        </w:rPr>
        <w:t>Staff relationships and behaviours</w:t>
      </w:r>
    </w:p>
    <w:p w14:paraId="3A2B8C38" w14:textId="77777777" w:rsidR="00705A3F" w:rsidRDefault="00BB38B9">
      <w:pPr>
        <w:rPr>
          <w:lang w:val="en-GB"/>
        </w:rPr>
      </w:pPr>
      <w:r>
        <w:rPr>
          <w:lang w:val="en-GB"/>
        </w:rPr>
        <w:t xml:space="preserve">In general terms this can be summarised in one word – professionalism.  The organisation expects all staff to </w:t>
      </w:r>
      <w:proofErr w:type="gramStart"/>
      <w:r>
        <w:rPr>
          <w:lang w:val="en-GB"/>
        </w:rPr>
        <w:t>remain entirely professional at all times</w:t>
      </w:r>
      <w:proofErr w:type="gramEnd"/>
      <w:r>
        <w:rPr>
          <w:lang w:val="en-GB"/>
        </w:rPr>
        <w:t xml:space="preserve"> whilst on site or representing the organisation at any external event.</w:t>
      </w:r>
    </w:p>
    <w:p w14:paraId="33AF2127" w14:textId="753ADFDE" w:rsidR="00705A3F" w:rsidRPr="009C7A75" w:rsidRDefault="00BB38B9" w:rsidP="009C7A75">
      <w:pPr>
        <w:pStyle w:val="ListParagraph"/>
        <w:numPr>
          <w:ilvl w:val="0"/>
          <w:numId w:val="2"/>
        </w:numPr>
        <w:rPr>
          <w:lang w:val="en-GB"/>
        </w:rPr>
      </w:pPr>
      <w:r w:rsidRPr="009C7A75">
        <w:rPr>
          <w:lang w:val="en-GB"/>
        </w:rPr>
        <w:t xml:space="preserve">No-touch </w:t>
      </w:r>
      <w:proofErr w:type="gramStart"/>
      <w:r w:rsidRPr="009C7A75">
        <w:rPr>
          <w:lang w:val="en-GB"/>
        </w:rPr>
        <w:t>rule:-</w:t>
      </w:r>
      <w:proofErr w:type="gramEnd"/>
      <w:r w:rsidRPr="009C7A75">
        <w:rPr>
          <w:lang w:val="en-GB"/>
        </w:rPr>
        <w:t xml:space="preserve">  Similarly to the guidelines set out above the organisation enforces a strict no-touch rule between members of staff.  Excepting in cases of emergency staff must ensure any physical contact between them is entirely professional in nature. </w:t>
      </w:r>
      <w:r w:rsidR="00661BF1" w:rsidRPr="009C7A75">
        <w:rPr>
          <w:lang w:val="en-GB"/>
        </w:rPr>
        <w:t xml:space="preserve"> Whilst the aim is </w:t>
      </w:r>
      <w:r w:rsidR="00BB724A" w:rsidRPr="009C7A75">
        <w:rPr>
          <w:lang w:val="en-GB"/>
        </w:rPr>
        <w:t xml:space="preserve">always </w:t>
      </w:r>
      <w:r w:rsidR="00661BF1" w:rsidRPr="009C7A75">
        <w:rPr>
          <w:lang w:val="en-GB"/>
        </w:rPr>
        <w:t xml:space="preserve">to </w:t>
      </w:r>
      <w:r w:rsidR="00BB724A" w:rsidRPr="009C7A75">
        <w:rPr>
          <w:lang w:val="en-GB"/>
        </w:rPr>
        <w:t>maintain</w:t>
      </w:r>
      <w:r w:rsidR="00661BF1" w:rsidRPr="009C7A75">
        <w:rPr>
          <w:lang w:val="en-GB"/>
        </w:rPr>
        <w:t xml:space="preserve"> a happy and productive work environment,</w:t>
      </w:r>
      <w:r w:rsidRPr="009C7A75">
        <w:rPr>
          <w:lang w:val="en-GB"/>
        </w:rPr>
        <w:t xml:space="preserve"> </w:t>
      </w:r>
      <w:r w:rsidR="00661BF1" w:rsidRPr="009C7A75">
        <w:rPr>
          <w:lang w:val="en-GB"/>
        </w:rPr>
        <w:t xml:space="preserve">“banter” between staff should be kept to a minimum, and moderated, </w:t>
      </w:r>
      <w:r w:rsidRPr="009C7A75">
        <w:rPr>
          <w:lang w:val="en-GB"/>
        </w:rPr>
        <w:t xml:space="preserve">given that it may well be misinterpreted by students/clients and thus leave the organisation open to criticism. </w:t>
      </w:r>
    </w:p>
    <w:p w14:paraId="6097A2B8" w14:textId="02C06A3E" w:rsidR="00705A3F" w:rsidRPr="009C7A75" w:rsidRDefault="00BB38B9" w:rsidP="009C7A75">
      <w:pPr>
        <w:pStyle w:val="ListParagraph"/>
        <w:numPr>
          <w:ilvl w:val="0"/>
          <w:numId w:val="2"/>
        </w:numPr>
        <w:rPr>
          <w:lang w:val="en-GB"/>
        </w:rPr>
      </w:pPr>
      <w:r w:rsidRPr="009C7A75">
        <w:rPr>
          <w:lang w:val="en-GB"/>
        </w:rPr>
        <w:t xml:space="preserve">Staff personal inter-relationships are covered in the within the staff handbook.  Whilst essentially a private matter, staff must ensure that within the site, or whilst representing the organisation at any event, professional bearing and manner must be </w:t>
      </w:r>
      <w:proofErr w:type="gramStart"/>
      <w:r w:rsidRPr="009C7A75">
        <w:rPr>
          <w:lang w:val="en-GB"/>
        </w:rPr>
        <w:t>adhered to at all times</w:t>
      </w:r>
      <w:proofErr w:type="gramEnd"/>
      <w:r w:rsidRPr="009C7A75">
        <w:rPr>
          <w:lang w:val="en-GB"/>
        </w:rPr>
        <w:t xml:space="preserve">.   It is also considered important that such relationships are maintained in a private manner so as not to impact upon the work environment in any way.  Where potential work impacts may occur management reserve the right to alter individual’s working practices </w:t>
      </w:r>
      <w:proofErr w:type="gramStart"/>
      <w:r w:rsidRPr="009C7A75">
        <w:rPr>
          <w:lang w:val="en-GB"/>
        </w:rPr>
        <w:t>in order to</w:t>
      </w:r>
      <w:proofErr w:type="gramEnd"/>
      <w:r w:rsidRPr="009C7A75">
        <w:rPr>
          <w:lang w:val="en-GB"/>
        </w:rPr>
        <w:t xml:space="preserve"> minimise any potential impacts.</w:t>
      </w:r>
    </w:p>
    <w:p w14:paraId="2AB873CA" w14:textId="77777777" w:rsidR="00261E4C" w:rsidRDefault="00261E4C">
      <w:pPr>
        <w:ind w:left="720"/>
        <w:rPr>
          <w:lang w:val="en-GB"/>
        </w:rPr>
      </w:pPr>
    </w:p>
    <w:p w14:paraId="344A469C" w14:textId="15A2DA4B" w:rsidR="00705A3F" w:rsidRPr="00261E4C" w:rsidRDefault="00261E4C" w:rsidP="00261E4C">
      <w:pPr>
        <w:rPr>
          <w:lang w:val="en-GB"/>
        </w:rPr>
      </w:pPr>
      <w:r>
        <w:rPr>
          <w:b/>
          <w:bCs/>
          <w:lang w:val="en-GB"/>
        </w:rPr>
        <w:lastRenderedPageBreak/>
        <w:t xml:space="preserve">Office Customs and </w:t>
      </w:r>
      <w:proofErr w:type="gramStart"/>
      <w:r>
        <w:rPr>
          <w:b/>
          <w:bCs/>
          <w:lang w:val="en-GB"/>
        </w:rPr>
        <w:t>Conduct</w:t>
      </w:r>
      <w:r>
        <w:rPr>
          <w:lang w:val="en-GB"/>
        </w:rPr>
        <w:t>:-</w:t>
      </w:r>
      <w:proofErr w:type="gramEnd"/>
      <w:r>
        <w:rPr>
          <w:lang w:val="en-GB"/>
        </w:rPr>
        <w:t xml:space="preserve"> As the office is small and quite tight for space it is essential that staff are cognisant of other staff members when conducting discussions or work in the main office.  Loud and inappropriate conversations may be overheard during phone calls which may give a misleading impression to parents or other individuals.  Staff should</w:t>
      </w:r>
      <w:r w:rsidR="009E581B">
        <w:rPr>
          <w:lang w:val="en-GB"/>
        </w:rPr>
        <w:t xml:space="preserve"> endeavour to</w:t>
      </w:r>
      <w:r>
        <w:rPr>
          <w:lang w:val="en-GB"/>
        </w:rPr>
        <w:t xml:space="preserve"> remain aware of the need to remain respectful of </w:t>
      </w:r>
      <w:proofErr w:type="gramStart"/>
      <w:r>
        <w:rPr>
          <w:lang w:val="en-GB"/>
        </w:rPr>
        <w:t>others</w:t>
      </w:r>
      <w:proofErr w:type="gramEnd"/>
      <w:r>
        <w:rPr>
          <w:lang w:val="en-GB"/>
        </w:rPr>
        <w:t xml:space="preserve"> needs at all times.</w:t>
      </w:r>
    </w:p>
    <w:p w14:paraId="1F3A51F1" w14:textId="77777777" w:rsidR="00261E4C" w:rsidRDefault="00261E4C">
      <w:pPr>
        <w:rPr>
          <w:b/>
          <w:bCs/>
          <w:lang w:val="en-GB"/>
        </w:rPr>
      </w:pPr>
    </w:p>
    <w:p w14:paraId="20839961" w14:textId="079FF9AF" w:rsidR="00705A3F" w:rsidRDefault="00BB38B9">
      <w:proofErr w:type="gramStart"/>
      <w:r>
        <w:rPr>
          <w:b/>
          <w:bCs/>
          <w:lang w:val="en-GB"/>
        </w:rPr>
        <w:t>Social Media</w:t>
      </w:r>
      <w:proofErr w:type="gramEnd"/>
      <w:r>
        <w:rPr>
          <w:b/>
          <w:bCs/>
          <w:lang w:val="en-GB"/>
        </w:rPr>
        <w:t xml:space="preserve"> and WhatsApp </w:t>
      </w:r>
      <w:proofErr w:type="gramStart"/>
      <w:r>
        <w:rPr>
          <w:b/>
          <w:bCs/>
          <w:lang w:val="en-GB"/>
        </w:rPr>
        <w:t>group:-</w:t>
      </w:r>
      <w:proofErr w:type="gramEnd"/>
      <w:r>
        <w:rPr>
          <w:lang w:val="en-GB"/>
        </w:rPr>
        <w:t xml:space="preserve"> TST encourages the use of social media for both work and social purposes.  Notwithstanding this, staff must ensure that boundaries between work and social activity are maintained wherever appropriate.  This is particularly important in utilising the TST staff WhatsApp group.  Whilst it is accepted this group is an internal staff only group for message passage on site for the benefit of both staff and students, as it contains student information it may well be subject to scrutiny under the requirements of GDPR Subject Access Request (SAR) policy, or indeed as part of an OFSTED inspection.  </w:t>
      </w:r>
      <w:proofErr w:type="gramStart"/>
      <w:r>
        <w:rPr>
          <w:lang w:val="en-GB"/>
        </w:rPr>
        <w:t>As a consequence</w:t>
      </w:r>
      <w:proofErr w:type="gramEnd"/>
      <w:r>
        <w:rPr>
          <w:lang w:val="en-GB"/>
        </w:rPr>
        <w:t>, it is essential that any comments added to threads on WhatsApp are entirely professional in nature.  At no point will any abusive or improper language be tolerated.</w:t>
      </w:r>
    </w:p>
    <w:p w14:paraId="739FD562" w14:textId="77777777" w:rsidR="00705A3F" w:rsidRDefault="00705A3F">
      <w:pPr>
        <w:rPr>
          <w:lang w:val="en-GB"/>
        </w:rPr>
      </w:pPr>
    </w:p>
    <w:p w14:paraId="55CA04D0" w14:textId="77777777" w:rsidR="00705A3F" w:rsidRDefault="00BB38B9">
      <w:r>
        <w:rPr>
          <w:b/>
          <w:bCs/>
          <w:lang w:val="en-GB"/>
        </w:rPr>
        <w:t xml:space="preserve">Community Events, External links and </w:t>
      </w:r>
      <w:proofErr w:type="gramStart"/>
      <w:r>
        <w:rPr>
          <w:b/>
          <w:bCs/>
          <w:lang w:val="en-GB"/>
        </w:rPr>
        <w:t>Support:-</w:t>
      </w:r>
      <w:proofErr w:type="gramEnd"/>
      <w:r>
        <w:rPr>
          <w:b/>
          <w:bCs/>
          <w:lang w:val="en-GB"/>
        </w:rPr>
        <w:t xml:space="preserve"> </w:t>
      </w:r>
      <w:r>
        <w:rPr>
          <w:lang w:val="en-GB"/>
        </w:rPr>
        <w:t xml:space="preserve">It is essential that the organisation develops and maintains good links with the local community, schools and partner </w:t>
      </w:r>
      <w:proofErr w:type="gramStart"/>
      <w:r>
        <w:rPr>
          <w:lang w:val="en-GB"/>
        </w:rPr>
        <w:t>organisations .</w:t>
      </w:r>
      <w:proofErr w:type="gramEnd"/>
      <w:r>
        <w:rPr>
          <w:lang w:val="en-GB"/>
        </w:rPr>
        <w:t xml:space="preserve">  It is therefore vital that staff fully engage with all external and community activities when requested.  Staff should also, wherever possible, positively promote organisational activities through actively seeking dialogue and, where appropriate, further referral of individuals to senior members of staff for follow up visits to be arranged.  This tenet applies equally to all visitors encountered on site.</w:t>
      </w:r>
    </w:p>
    <w:p w14:paraId="409EC912" w14:textId="4E4C4DAA" w:rsidR="00705A3F" w:rsidRDefault="00BB38B9">
      <w:pPr>
        <w:rPr>
          <w:lang w:val="en-GB"/>
        </w:rPr>
      </w:pPr>
      <w:r>
        <w:rPr>
          <w:b/>
          <w:bCs/>
          <w:lang w:val="en-GB"/>
        </w:rPr>
        <w:t xml:space="preserve">Teaching Standards and </w:t>
      </w:r>
      <w:proofErr w:type="gramStart"/>
      <w:r>
        <w:rPr>
          <w:b/>
          <w:bCs/>
          <w:lang w:val="en-GB"/>
        </w:rPr>
        <w:t>Delivery:-</w:t>
      </w:r>
      <w:proofErr w:type="gramEnd"/>
      <w:r>
        <w:rPr>
          <w:b/>
          <w:bCs/>
          <w:lang w:val="en-GB"/>
        </w:rPr>
        <w:t xml:space="preserve">  </w:t>
      </w:r>
      <w:r>
        <w:rPr>
          <w:lang w:val="en-GB"/>
        </w:rPr>
        <w:t>TST expect</w:t>
      </w:r>
      <w:r w:rsidR="009C7A75">
        <w:rPr>
          <w:lang w:val="en-GB"/>
        </w:rPr>
        <w:t>s</w:t>
      </w:r>
      <w:r>
        <w:rPr>
          <w:lang w:val="en-GB"/>
        </w:rPr>
        <w:t xml:space="preserve"> the highest possible teaching standards to be </w:t>
      </w:r>
      <w:proofErr w:type="gramStart"/>
      <w:r>
        <w:rPr>
          <w:lang w:val="en-GB"/>
        </w:rPr>
        <w:t>maintained by all staff at all times</w:t>
      </w:r>
      <w:proofErr w:type="gramEnd"/>
      <w:r>
        <w:rPr>
          <w:lang w:val="en-GB"/>
        </w:rPr>
        <w:t xml:space="preserve">.  Where tutor staff are unsure of any aspect of their </w:t>
      </w:r>
      <w:proofErr w:type="gramStart"/>
      <w:r>
        <w:rPr>
          <w:lang w:val="en-GB"/>
        </w:rPr>
        <w:t>role</w:t>
      </w:r>
      <w:proofErr w:type="gramEnd"/>
      <w:r>
        <w:rPr>
          <w:lang w:val="en-GB"/>
        </w:rPr>
        <w:t xml:space="preserve"> they should ask for guidance from senior staff </w:t>
      </w:r>
      <w:r>
        <w:rPr>
          <w:i/>
          <w:iCs/>
          <w:lang w:val="en-GB"/>
        </w:rPr>
        <w:t>before</w:t>
      </w:r>
      <w:r>
        <w:rPr>
          <w:lang w:val="en-GB"/>
        </w:rPr>
        <w:t xml:space="preserve"> undertaking any activity which may be deemed unsupportable.  </w:t>
      </w:r>
      <w:proofErr w:type="gramStart"/>
      <w:r>
        <w:rPr>
          <w:lang w:val="en-GB"/>
        </w:rPr>
        <w:t>In particular, aspects</w:t>
      </w:r>
      <w:proofErr w:type="gramEnd"/>
      <w:r>
        <w:rPr>
          <w:lang w:val="en-GB"/>
        </w:rPr>
        <w:t xml:space="preserve"> of copying or plagiarism are considered as cheating and could be likely to result in student failure and, as a result, further tutor sanction.  Tutors should be aware that whilst internet research is to be encouraged, any direct use of text from websites must be accompanied by appropriate referencing as failure to do so also constitutes plagiarism.  Tutors should be mindful of this when assessing any form of written work submitted by students.   Where Tutor staff become aware of any such behaviours that they believe may constitute malpractice by students or another tutor they are obliged to bring this to the attention of Senior Management.  Failure to do so will also leave the member of staff open to possible sanction. TST Malpractice/Maladministration policy gives full details of all actions which may be considered as malpractice, and their potential consequences.</w:t>
      </w:r>
    </w:p>
    <w:p w14:paraId="26949E0B" w14:textId="54067588" w:rsidR="00705A3F" w:rsidRDefault="00BB38B9">
      <w:pPr>
        <w:rPr>
          <w:lang w:val="en-GB"/>
        </w:rPr>
      </w:pPr>
      <w:r>
        <w:rPr>
          <w:b/>
          <w:bCs/>
          <w:lang w:val="en-GB"/>
        </w:rPr>
        <w:t xml:space="preserve">Deployment and Direction of Additional Learning Support (ALS) </w:t>
      </w:r>
      <w:proofErr w:type="gramStart"/>
      <w:r>
        <w:rPr>
          <w:b/>
          <w:bCs/>
          <w:lang w:val="en-GB"/>
        </w:rPr>
        <w:t>Staff:-</w:t>
      </w:r>
      <w:proofErr w:type="gramEnd"/>
      <w:r>
        <w:rPr>
          <w:b/>
          <w:bCs/>
          <w:lang w:val="en-GB"/>
        </w:rPr>
        <w:t xml:space="preserve">  </w:t>
      </w:r>
      <w:r>
        <w:rPr>
          <w:lang w:val="en-GB"/>
        </w:rPr>
        <w:t xml:space="preserve">Tutor staff should be aware that they retain complete responsibility for all ALS staff assigned to their respective groups.  They </w:t>
      </w:r>
      <w:proofErr w:type="gramStart"/>
      <w:r>
        <w:rPr>
          <w:lang w:val="en-GB"/>
        </w:rPr>
        <w:t>remain responsible for direction and supervision of ALS staff at all times</w:t>
      </w:r>
      <w:proofErr w:type="gramEnd"/>
      <w:r>
        <w:rPr>
          <w:lang w:val="en-GB"/>
        </w:rPr>
        <w:t xml:space="preserve">.  Whilst some degree of latitude may be given to experienced ALS permanent members of staff, it should be remembered that on some occasions volunteer ALS staff may also be present, and thus no assumption should be made about their </w:t>
      </w:r>
      <w:proofErr w:type="gramStart"/>
      <w:r>
        <w:rPr>
          <w:lang w:val="en-GB"/>
        </w:rPr>
        <w:t>particular experience</w:t>
      </w:r>
      <w:proofErr w:type="gramEnd"/>
      <w:r>
        <w:rPr>
          <w:lang w:val="en-GB"/>
        </w:rPr>
        <w:t xml:space="preserve"> or ability.  Tutors should ensure that direction and guidance for ALS staff is laid down in all lesson plans and that an appropriate brief is given to all ALS staff prior to the commencement of the lesson/day activities.  Where it becomes necessary to move ALS staff between courses/students the accepting tutor must provide an appropriate brief to the ALS staff before introduction to the students.</w:t>
      </w:r>
    </w:p>
    <w:p w14:paraId="2E7FD20E" w14:textId="70124F63" w:rsidR="00705A3F" w:rsidRDefault="00BB38B9">
      <w:pPr>
        <w:rPr>
          <w:lang w:val="en-GB"/>
        </w:rPr>
      </w:pPr>
      <w:r>
        <w:rPr>
          <w:b/>
          <w:bCs/>
          <w:lang w:val="en-GB"/>
        </w:rPr>
        <w:lastRenderedPageBreak/>
        <w:t xml:space="preserve">Site </w:t>
      </w:r>
      <w:proofErr w:type="gramStart"/>
      <w:r>
        <w:rPr>
          <w:b/>
          <w:bCs/>
          <w:lang w:val="en-GB"/>
        </w:rPr>
        <w:t>Management:-</w:t>
      </w:r>
      <w:proofErr w:type="gramEnd"/>
      <w:r>
        <w:rPr>
          <w:b/>
          <w:bCs/>
          <w:lang w:val="en-GB"/>
        </w:rPr>
        <w:t xml:space="preserve">  </w:t>
      </w:r>
      <w:r>
        <w:rPr>
          <w:lang w:val="en-GB"/>
        </w:rPr>
        <w:t xml:space="preserve">Site management is, and remains, a whole staff responsibility.  As such staff are expected to take pride in their surroundings and actively encourage students to do likewise.  Staff should be aware of their personal responsibilities for maintenance of classroom fabric, tools and equipment used for their own areas of </w:t>
      </w:r>
      <w:proofErr w:type="gramStart"/>
      <w:r>
        <w:rPr>
          <w:lang w:val="en-GB"/>
        </w:rPr>
        <w:t>responsibility, and</w:t>
      </w:r>
      <w:proofErr w:type="gramEnd"/>
      <w:r>
        <w:rPr>
          <w:lang w:val="en-GB"/>
        </w:rPr>
        <w:t xml:space="preserve"> should also remain vigilant throughout the whole site.  Where fabric, tools or equipment are damaged, lost or stolen staff should report this to senior management at the earliest possible opportunity </w:t>
      </w:r>
      <w:proofErr w:type="gramStart"/>
      <w:r>
        <w:rPr>
          <w:lang w:val="en-GB"/>
        </w:rPr>
        <w:t>in order to</w:t>
      </w:r>
      <w:proofErr w:type="gramEnd"/>
      <w:r>
        <w:rPr>
          <w:lang w:val="en-GB"/>
        </w:rPr>
        <w:t xml:space="preserve"> facilitate early repair or recovery where appropriate.</w:t>
      </w:r>
    </w:p>
    <w:p w14:paraId="78AA368E" w14:textId="5DFC71F0" w:rsidR="00705A3F" w:rsidRDefault="00BB38B9">
      <w:pPr>
        <w:rPr>
          <w:lang w:val="en-GB"/>
        </w:rPr>
      </w:pPr>
      <w:r>
        <w:rPr>
          <w:b/>
          <w:bCs/>
          <w:lang w:val="en-GB"/>
        </w:rPr>
        <w:t xml:space="preserve">Smoking and Use of Personal </w:t>
      </w:r>
      <w:proofErr w:type="gramStart"/>
      <w:r>
        <w:rPr>
          <w:b/>
          <w:bCs/>
          <w:lang w:val="en-GB"/>
        </w:rPr>
        <w:t>Telephones:-</w:t>
      </w:r>
      <w:proofErr w:type="gramEnd"/>
      <w:r>
        <w:rPr>
          <w:b/>
          <w:bCs/>
          <w:lang w:val="en-GB"/>
        </w:rPr>
        <w:t xml:space="preserve"> </w:t>
      </w:r>
      <w:r>
        <w:rPr>
          <w:lang w:val="en-GB"/>
        </w:rPr>
        <w:t xml:space="preserve">Whilst again not wishing to be proscriptive it is essential that staff provide a good example to students throughout the site.  As such smoking (including vaping) is restricted to designated smoking areas during designated breaks from tuition.  </w:t>
      </w:r>
      <w:r w:rsidR="009C7A75">
        <w:rPr>
          <w:lang w:val="en-GB"/>
        </w:rPr>
        <w:t xml:space="preserve">No students are allowed to vape or smoke on site. </w:t>
      </w:r>
      <w:r>
        <w:rPr>
          <w:lang w:val="en-GB"/>
        </w:rPr>
        <w:t>All staff are responsible for enforcing this policy amongst all student cohorts.  The use of mobile telephones by staff or students for personal use during working hours is prohibited, excepting for exceptional circumstances or in an emergency.  Staff should be mindful that it may be necessary for students to contact parents/guardians though this should only be done under the direct supervision of staff.  Where use is necessary during the working day it should be kept to an absolute minimum.</w:t>
      </w:r>
    </w:p>
    <w:p w14:paraId="72B0A180" w14:textId="7D30B1C5" w:rsidR="0029041D" w:rsidRDefault="0029041D">
      <w:pPr>
        <w:rPr>
          <w:lang w:val="en-GB"/>
        </w:rPr>
      </w:pPr>
    </w:p>
    <w:p w14:paraId="68941667" w14:textId="77777777" w:rsidR="0029041D" w:rsidRDefault="0029041D" w:rsidP="0029041D">
      <w:pPr>
        <w:autoSpaceDE w:val="0"/>
        <w:adjustRightInd w:val="0"/>
        <w:rPr>
          <w:rFonts w:cs="Arial"/>
          <w:b/>
          <w:bCs/>
        </w:rPr>
      </w:pPr>
      <w:r>
        <w:rPr>
          <w:rFonts w:cs="Arial"/>
          <w:b/>
          <w:bCs/>
        </w:rPr>
        <w:t>Appendix One</w:t>
      </w:r>
    </w:p>
    <w:p w14:paraId="142C6B00" w14:textId="77777777" w:rsidR="0029041D" w:rsidRDefault="0029041D" w:rsidP="0029041D">
      <w:pPr>
        <w:autoSpaceDE w:val="0"/>
        <w:adjustRightInd w:val="0"/>
        <w:rPr>
          <w:rFonts w:cs="Arial"/>
          <w:b/>
          <w:bCs/>
        </w:rPr>
      </w:pPr>
    </w:p>
    <w:p w14:paraId="4AA5878A" w14:textId="77777777" w:rsidR="0029041D" w:rsidRDefault="0029041D" w:rsidP="0029041D">
      <w:pPr>
        <w:autoSpaceDE w:val="0"/>
        <w:adjustRightInd w:val="0"/>
        <w:rPr>
          <w:rFonts w:cs="Arial"/>
          <w:b/>
          <w:bCs/>
        </w:rPr>
      </w:pPr>
      <w:r>
        <w:rPr>
          <w:rFonts w:cs="Arial"/>
          <w:b/>
          <w:bCs/>
        </w:rPr>
        <w:t>Warning Signs regarding Potential for Boundary Violations by Staff</w:t>
      </w:r>
    </w:p>
    <w:p w14:paraId="4B4DA09C" w14:textId="77777777" w:rsidR="0029041D" w:rsidRDefault="0029041D" w:rsidP="0029041D">
      <w:pPr>
        <w:autoSpaceDE w:val="0"/>
        <w:adjustRightInd w:val="0"/>
        <w:rPr>
          <w:rFonts w:cs="Arial"/>
          <w:b/>
          <w:bCs/>
        </w:rPr>
      </w:pPr>
    </w:p>
    <w:p w14:paraId="26150F7B" w14:textId="048AF472" w:rsidR="0029041D" w:rsidRDefault="0029041D" w:rsidP="0029041D">
      <w:pPr>
        <w:autoSpaceDE w:val="0"/>
        <w:adjustRightInd w:val="0"/>
        <w:rPr>
          <w:rFonts w:cs="Arial"/>
        </w:rPr>
      </w:pPr>
      <w:r>
        <w:rPr>
          <w:rFonts w:cs="Arial"/>
        </w:rPr>
        <w:t xml:space="preserve">1. It is important that all staff are aware of their own </w:t>
      </w:r>
      <w:r w:rsidR="009C7A75">
        <w:rPr>
          <w:rFonts w:cs="Arial"/>
        </w:rPr>
        <w:t>behaviors</w:t>
      </w:r>
      <w:r>
        <w:rPr>
          <w:rFonts w:cs="Arial"/>
        </w:rPr>
        <w:t xml:space="preserve">. Each individual working with users should reflect upon </w:t>
      </w:r>
      <w:proofErr w:type="gramStart"/>
      <w:r>
        <w:rPr>
          <w:rFonts w:cs="Arial"/>
        </w:rPr>
        <w:t>theirs</w:t>
      </w:r>
      <w:proofErr w:type="gramEnd"/>
      <w:r>
        <w:rPr>
          <w:rFonts w:cs="Arial"/>
        </w:rPr>
        <w:t xml:space="preserve"> and </w:t>
      </w:r>
      <w:proofErr w:type="gramStart"/>
      <w:r>
        <w:rPr>
          <w:rFonts w:cs="Arial"/>
        </w:rPr>
        <w:t>others</w:t>
      </w:r>
      <w:proofErr w:type="gramEnd"/>
      <w:r>
        <w:rPr>
          <w:rFonts w:cs="Arial"/>
        </w:rPr>
        <w:t xml:space="preserve"> </w:t>
      </w:r>
      <w:r w:rsidR="009C7A75">
        <w:rPr>
          <w:rFonts w:cs="Arial"/>
        </w:rPr>
        <w:t>behaviors</w:t>
      </w:r>
      <w:r>
        <w:rPr>
          <w:rFonts w:cs="Arial"/>
        </w:rPr>
        <w:t xml:space="preserve"> to look for warning signs of potential breaches of a therapeutic relationship</w:t>
      </w:r>
      <w:r w:rsidR="009C7A75">
        <w:rPr>
          <w:rFonts w:cs="Arial"/>
        </w:rPr>
        <w:t>.</w:t>
      </w:r>
    </w:p>
    <w:p w14:paraId="10FFA772" w14:textId="77777777" w:rsidR="0029041D" w:rsidRDefault="0029041D" w:rsidP="0029041D">
      <w:pPr>
        <w:autoSpaceDE w:val="0"/>
        <w:adjustRightInd w:val="0"/>
        <w:rPr>
          <w:rFonts w:cs="Arial"/>
        </w:rPr>
      </w:pPr>
      <w:r>
        <w:rPr>
          <w:rFonts w:cs="Arial"/>
        </w:rPr>
        <w:t>Examples of such signs might include the following:</w:t>
      </w:r>
    </w:p>
    <w:p w14:paraId="3AC77803" w14:textId="77777777" w:rsidR="0029041D" w:rsidRDefault="0029041D" w:rsidP="0029041D">
      <w:pPr>
        <w:autoSpaceDE w:val="0"/>
        <w:adjustRightInd w:val="0"/>
        <w:rPr>
          <w:rFonts w:cs="Arial"/>
        </w:rPr>
      </w:pPr>
      <w:r>
        <w:rPr>
          <w:rFonts w:ascii="Symbol" w:hAnsi="Symbol" w:cs="Symbol"/>
        </w:rPr>
        <w:t xml:space="preserve"> </w:t>
      </w:r>
      <w:r>
        <w:rPr>
          <w:rFonts w:cs="Arial"/>
        </w:rPr>
        <w:t>Frequent thinking about a user outside of working hours/context</w:t>
      </w:r>
    </w:p>
    <w:p w14:paraId="1153DC64" w14:textId="77777777" w:rsidR="0029041D" w:rsidRDefault="0029041D" w:rsidP="0029041D">
      <w:pPr>
        <w:autoSpaceDE w:val="0"/>
        <w:adjustRightInd w:val="0"/>
        <w:rPr>
          <w:rFonts w:cs="Arial"/>
        </w:rPr>
      </w:pPr>
      <w:r>
        <w:rPr>
          <w:rFonts w:ascii="Symbol" w:hAnsi="Symbol" w:cs="Symbol"/>
        </w:rPr>
        <w:t xml:space="preserve"> </w:t>
      </w:r>
      <w:r>
        <w:rPr>
          <w:rFonts w:cs="Arial"/>
        </w:rPr>
        <w:t xml:space="preserve">Seeing a user frequently outside of </w:t>
      </w:r>
      <w:proofErr w:type="spellStart"/>
      <w:r>
        <w:rPr>
          <w:rFonts w:cs="Arial"/>
        </w:rPr>
        <w:t>organised</w:t>
      </w:r>
      <w:proofErr w:type="spellEnd"/>
      <w:r>
        <w:rPr>
          <w:rFonts w:cs="Arial"/>
        </w:rPr>
        <w:t xml:space="preserve"> therapeutic contact or seeking out interactions with the service user</w:t>
      </w:r>
    </w:p>
    <w:p w14:paraId="593A9EE0" w14:textId="77777777" w:rsidR="0029041D" w:rsidRDefault="0029041D" w:rsidP="0029041D">
      <w:pPr>
        <w:autoSpaceDE w:val="0"/>
        <w:adjustRightInd w:val="0"/>
        <w:rPr>
          <w:rFonts w:cs="Arial"/>
        </w:rPr>
      </w:pPr>
      <w:r>
        <w:rPr>
          <w:rFonts w:ascii="Symbol" w:hAnsi="Symbol" w:cs="Symbol"/>
        </w:rPr>
        <w:t xml:space="preserve"> </w:t>
      </w:r>
      <w:r>
        <w:rPr>
          <w:rFonts w:cs="Arial"/>
        </w:rPr>
        <w:t>Planning the care of others around the user</w:t>
      </w:r>
    </w:p>
    <w:p w14:paraId="38EDDA35" w14:textId="77777777" w:rsidR="0029041D" w:rsidRDefault="0029041D" w:rsidP="0029041D">
      <w:pPr>
        <w:autoSpaceDE w:val="0"/>
        <w:adjustRightInd w:val="0"/>
        <w:rPr>
          <w:rFonts w:cs="Arial"/>
        </w:rPr>
      </w:pPr>
      <w:r>
        <w:rPr>
          <w:rFonts w:ascii="Symbol" w:hAnsi="Symbol" w:cs="Symbol"/>
        </w:rPr>
        <w:t xml:space="preserve"> </w:t>
      </w:r>
      <w:proofErr w:type="spellStart"/>
      <w:r>
        <w:rPr>
          <w:rFonts w:cs="Arial"/>
        </w:rPr>
        <w:t>Self disclosure</w:t>
      </w:r>
      <w:proofErr w:type="spellEnd"/>
      <w:r>
        <w:rPr>
          <w:rFonts w:cs="Arial"/>
        </w:rPr>
        <w:t xml:space="preserve"> of information of </w:t>
      </w:r>
      <w:proofErr w:type="gramStart"/>
      <w:r>
        <w:rPr>
          <w:rFonts w:cs="Arial"/>
        </w:rPr>
        <w:t>a personal</w:t>
      </w:r>
      <w:proofErr w:type="gramEnd"/>
      <w:r>
        <w:rPr>
          <w:rFonts w:cs="Arial"/>
        </w:rPr>
        <w:t xml:space="preserve"> nature to the user</w:t>
      </w:r>
    </w:p>
    <w:p w14:paraId="17D8ED23" w14:textId="77777777" w:rsidR="0029041D" w:rsidRDefault="0029041D" w:rsidP="0029041D">
      <w:pPr>
        <w:autoSpaceDE w:val="0"/>
        <w:adjustRightInd w:val="0"/>
        <w:rPr>
          <w:rFonts w:cs="Arial"/>
        </w:rPr>
      </w:pPr>
      <w:r>
        <w:rPr>
          <w:rFonts w:ascii="Symbol" w:hAnsi="Symbol" w:cs="Symbol"/>
        </w:rPr>
        <w:t xml:space="preserve"> </w:t>
      </w:r>
      <w:r>
        <w:rPr>
          <w:rFonts w:cs="Arial"/>
        </w:rPr>
        <w:t>Inability to accept alternative opinions from other colleagues about the user or their goals</w:t>
      </w:r>
    </w:p>
    <w:p w14:paraId="780E0EEF" w14:textId="77777777" w:rsidR="0029041D" w:rsidRDefault="0029041D" w:rsidP="0029041D">
      <w:pPr>
        <w:autoSpaceDE w:val="0"/>
        <w:adjustRightInd w:val="0"/>
        <w:rPr>
          <w:rFonts w:cs="Arial"/>
        </w:rPr>
      </w:pPr>
      <w:r>
        <w:rPr>
          <w:rFonts w:ascii="Symbol" w:hAnsi="Symbol" w:cs="Symbol"/>
        </w:rPr>
        <w:t xml:space="preserve"> </w:t>
      </w:r>
      <w:r>
        <w:rPr>
          <w:rFonts w:cs="Arial"/>
        </w:rPr>
        <w:t>A belief that only you understand the user</w:t>
      </w:r>
    </w:p>
    <w:p w14:paraId="4E5FE201" w14:textId="77777777" w:rsidR="0029041D" w:rsidRDefault="0029041D" w:rsidP="0029041D">
      <w:pPr>
        <w:autoSpaceDE w:val="0"/>
        <w:adjustRightInd w:val="0"/>
        <w:rPr>
          <w:rFonts w:cs="Arial"/>
        </w:rPr>
      </w:pPr>
      <w:r>
        <w:rPr>
          <w:rFonts w:ascii="Symbol" w:hAnsi="Symbol" w:cs="Symbol"/>
        </w:rPr>
        <w:t xml:space="preserve"> </w:t>
      </w:r>
      <w:r>
        <w:rPr>
          <w:rFonts w:cs="Arial"/>
        </w:rPr>
        <w:t>Feelings of personal responsibility for the user’s progress</w:t>
      </w:r>
    </w:p>
    <w:p w14:paraId="4F6E31E1" w14:textId="77777777" w:rsidR="0029041D" w:rsidRDefault="0029041D" w:rsidP="0029041D">
      <w:pPr>
        <w:autoSpaceDE w:val="0"/>
        <w:adjustRightInd w:val="0"/>
        <w:rPr>
          <w:rFonts w:cs="Arial"/>
        </w:rPr>
      </w:pPr>
      <w:r>
        <w:rPr>
          <w:rFonts w:ascii="Symbol" w:hAnsi="Symbol" w:cs="Symbol"/>
        </w:rPr>
        <w:t xml:space="preserve"> </w:t>
      </w:r>
      <w:r>
        <w:rPr>
          <w:rFonts w:cs="Arial"/>
        </w:rPr>
        <w:t>Awareness of greater irritation if the system delays the user’s</w:t>
      </w:r>
    </w:p>
    <w:p w14:paraId="517C65B2" w14:textId="77777777" w:rsidR="0029041D" w:rsidRDefault="0029041D" w:rsidP="0029041D">
      <w:pPr>
        <w:autoSpaceDE w:val="0"/>
        <w:adjustRightInd w:val="0"/>
        <w:rPr>
          <w:rFonts w:cs="Arial"/>
        </w:rPr>
      </w:pPr>
      <w:r>
        <w:rPr>
          <w:rFonts w:cs="Arial"/>
        </w:rPr>
        <w:t>progress</w:t>
      </w:r>
    </w:p>
    <w:p w14:paraId="2C563927" w14:textId="77777777" w:rsidR="0029041D" w:rsidRDefault="0029041D" w:rsidP="0029041D">
      <w:pPr>
        <w:autoSpaceDE w:val="0"/>
        <w:adjustRightInd w:val="0"/>
        <w:rPr>
          <w:rFonts w:cs="Arial"/>
        </w:rPr>
      </w:pPr>
      <w:r>
        <w:rPr>
          <w:rFonts w:ascii="Symbol" w:hAnsi="Symbol" w:cs="Symbol"/>
        </w:rPr>
        <w:t xml:space="preserve"> </w:t>
      </w:r>
      <w:r>
        <w:rPr>
          <w:rFonts w:cs="Arial"/>
        </w:rPr>
        <w:t>Flirtatiousness with the user</w:t>
      </w:r>
    </w:p>
    <w:p w14:paraId="02DB5EB2" w14:textId="77777777" w:rsidR="0029041D" w:rsidRDefault="0029041D" w:rsidP="0029041D">
      <w:pPr>
        <w:autoSpaceDE w:val="0"/>
        <w:adjustRightInd w:val="0"/>
        <w:rPr>
          <w:rFonts w:cs="Arial"/>
        </w:rPr>
      </w:pPr>
      <w:r>
        <w:rPr>
          <w:rFonts w:ascii="Symbol" w:hAnsi="Symbol" w:cs="Symbol"/>
        </w:rPr>
        <w:lastRenderedPageBreak/>
        <w:t xml:space="preserve"> </w:t>
      </w:r>
      <w:r>
        <w:rPr>
          <w:rFonts w:cs="Arial"/>
        </w:rPr>
        <w:t>Emotionally acting out</w:t>
      </w:r>
    </w:p>
    <w:p w14:paraId="34CC77C1" w14:textId="77777777" w:rsidR="0029041D" w:rsidRDefault="0029041D" w:rsidP="0029041D">
      <w:pPr>
        <w:autoSpaceDE w:val="0"/>
        <w:adjustRightInd w:val="0"/>
        <w:rPr>
          <w:rFonts w:cs="Arial"/>
        </w:rPr>
      </w:pPr>
      <w:r>
        <w:rPr>
          <w:rFonts w:ascii="Symbol" w:hAnsi="Symbol" w:cs="Symbol"/>
        </w:rPr>
        <w:t xml:space="preserve"> </w:t>
      </w:r>
      <w:r>
        <w:rPr>
          <w:rFonts w:cs="Arial"/>
        </w:rPr>
        <w:t>Being sexually attracted to the service user</w:t>
      </w:r>
    </w:p>
    <w:p w14:paraId="231AFD96" w14:textId="77777777" w:rsidR="0029041D" w:rsidRDefault="0029041D" w:rsidP="0029041D">
      <w:pPr>
        <w:autoSpaceDE w:val="0"/>
        <w:adjustRightInd w:val="0"/>
        <w:rPr>
          <w:rFonts w:cs="Arial"/>
        </w:rPr>
      </w:pPr>
      <w:r>
        <w:rPr>
          <w:rFonts w:ascii="Symbol" w:hAnsi="Symbol" w:cs="Symbol"/>
        </w:rPr>
        <w:t xml:space="preserve"> </w:t>
      </w:r>
      <w:r>
        <w:rPr>
          <w:rFonts w:cs="Arial"/>
        </w:rPr>
        <w:t>Feeling happy when you see the user</w:t>
      </w:r>
    </w:p>
    <w:p w14:paraId="5D7F1F22" w14:textId="77777777" w:rsidR="0029041D" w:rsidRDefault="0029041D" w:rsidP="0029041D">
      <w:pPr>
        <w:autoSpaceDE w:val="0"/>
        <w:adjustRightInd w:val="0"/>
        <w:rPr>
          <w:rFonts w:cs="Arial"/>
        </w:rPr>
      </w:pPr>
      <w:r>
        <w:rPr>
          <w:rFonts w:ascii="Symbol" w:hAnsi="Symbol" w:cs="Symbol"/>
        </w:rPr>
        <w:t xml:space="preserve"> </w:t>
      </w:r>
      <w:r>
        <w:rPr>
          <w:rFonts w:cs="Arial"/>
        </w:rPr>
        <w:t xml:space="preserve">Changing your </w:t>
      </w:r>
      <w:proofErr w:type="spellStart"/>
      <w:r>
        <w:rPr>
          <w:rFonts w:cs="Arial"/>
        </w:rPr>
        <w:t>behaviour</w:t>
      </w:r>
      <w:proofErr w:type="spellEnd"/>
      <w:r>
        <w:rPr>
          <w:rFonts w:cs="Arial"/>
        </w:rPr>
        <w:t xml:space="preserve"> during interactions with the user</w:t>
      </w:r>
    </w:p>
    <w:p w14:paraId="70DA4BAB" w14:textId="77777777" w:rsidR="0029041D" w:rsidRDefault="0029041D" w:rsidP="0029041D">
      <w:pPr>
        <w:autoSpaceDE w:val="0"/>
        <w:adjustRightInd w:val="0"/>
        <w:rPr>
          <w:rFonts w:cs="Arial"/>
        </w:rPr>
      </w:pPr>
      <w:r>
        <w:rPr>
          <w:rFonts w:ascii="Symbol" w:hAnsi="Symbol" w:cs="Symbol"/>
        </w:rPr>
        <w:t xml:space="preserve"> </w:t>
      </w:r>
      <w:r>
        <w:rPr>
          <w:rFonts w:cs="Arial"/>
        </w:rPr>
        <w:t>Spending more time with the service user than with other service users</w:t>
      </w:r>
    </w:p>
    <w:p w14:paraId="0195C3AE" w14:textId="77777777" w:rsidR="0029041D" w:rsidRDefault="0029041D" w:rsidP="0029041D">
      <w:pPr>
        <w:autoSpaceDE w:val="0"/>
        <w:adjustRightInd w:val="0"/>
        <w:rPr>
          <w:rFonts w:cs="Arial"/>
        </w:rPr>
      </w:pPr>
      <w:r>
        <w:rPr>
          <w:rFonts w:ascii="Symbol" w:hAnsi="Symbol" w:cs="Symbol"/>
        </w:rPr>
        <w:t xml:space="preserve"> </w:t>
      </w:r>
      <w:r>
        <w:rPr>
          <w:rFonts w:cs="Arial"/>
        </w:rPr>
        <w:t xml:space="preserve">Volunteering to do a large </w:t>
      </w:r>
      <w:proofErr w:type="gramStart"/>
      <w:r>
        <w:rPr>
          <w:rFonts w:cs="Arial"/>
        </w:rPr>
        <w:t>amount</w:t>
      </w:r>
      <w:proofErr w:type="gramEnd"/>
      <w:r>
        <w:rPr>
          <w:rFonts w:cs="Arial"/>
        </w:rPr>
        <w:t xml:space="preserve"> of activities with/for the user, e.g., helping, talking to, searching, taking letters to, and mediating on behalf of.</w:t>
      </w:r>
    </w:p>
    <w:p w14:paraId="698094B1" w14:textId="77777777" w:rsidR="0029041D" w:rsidRDefault="0029041D" w:rsidP="0029041D">
      <w:pPr>
        <w:autoSpaceDE w:val="0"/>
        <w:adjustRightInd w:val="0"/>
        <w:rPr>
          <w:rFonts w:cs="Arial"/>
        </w:rPr>
      </w:pPr>
      <w:r>
        <w:rPr>
          <w:rFonts w:ascii="Symbol" w:hAnsi="Symbol" w:cs="Symbol"/>
        </w:rPr>
        <w:t xml:space="preserve"> </w:t>
      </w:r>
      <w:r>
        <w:rPr>
          <w:rFonts w:cs="Arial"/>
        </w:rPr>
        <w:t>Undue concerns about meeting the expectations of the service user and not reflecting on this with the team</w:t>
      </w:r>
    </w:p>
    <w:p w14:paraId="04D54A22" w14:textId="77777777" w:rsidR="0029041D" w:rsidRDefault="0029041D" w:rsidP="0029041D">
      <w:pPr>
        <w:autoSpaceDE w:val="0"/>
        <w:adjustRightInd w:val="0"/>
        <w:rPr>
          <w:rFonts w:cs="Arial"/>
        </w:rPr>
      </w:pPr>
    </w:p>
    <w:p w14:paraId="0589B4A6" w14:textId="77777777" w:rsidR="0029041D" w:rsidRDefault="0029041D" w:rsidP="0029041D">
      <w:pPr>
        <w:autoSpaceDE w:val="0"/>
        <w:adjustRightInd w:val="0"/>
        <w:rPr>
          <w:rFonts w:cs="Arial"/>
        </w:rPr>
      </w:pPr>
      <w:r>
        <w:rPr>
          <w:rFonts w:cs="Arial"/>
        </w:rPr>
        <w:t xml:space="preserve">2. In addition, if a member of staff places </w:t>
      </w:r>
      <w:proofErr w:type="gramStart"/>
      <w:r>
        <w:rPr>
          <w:rFonts w:cs="Arial"/>
        </w:rPr>
        <w:t>an emphasis</w:t>
      </w:r>
      <w:proofErr w:type="gramEnd"/>
      <w:r>
        <w:rPr>
          <w:rFonts w:cs="Arial"/>
        </w:rPr>
        <w:t xml:space="preserve"> on wanting a user to like them, be nice to them, or give them recognition, the needs of the user may not be adequately </w:t>
      </w:r>
      <w:proofErr w:type="gramStart"/>
      <w:r>
        <w:rPr>
          <w:rFonts w:cs="Arial"/>
        </w:rPr>
        <w:t>met</w:t>
      </w:r>
      <w:proofErr w:type="gramEnd"/>
      <w:r>
        <w:rPr>
          <w:rFonts w:cs="Arial"/>
        </w:rPr>
        <w:t xml:space="preserve"> and the interaction could be detrimental to the user. In these circumstances, the focus of the relationship becomes unhealthy as it meets the needs of the </w:t>
      </w:r>
      <w:proofErr w:type="gramStart"/>
      <w:r>
        <w:rPr>
          <w:rFonts w:cs="Arial"/>
        </w:rPr>
        <w:t>member</w:t>
      </w:r>
      <w:proofErr w:type="gramEnd"/>
      <w:r>
        <w:rPr>
          <w:rFonts w:cs="Arial"/>
        </w:rPr>
        <w:t xml:space="preserve"> of staff and not those of the user.</w:t>
      </w:r>
    </w:p>
    <w:p w14:paraId="0EE403EC" w14:textId="77777777" w:rsidR="0029041D" w:rsidRDefault="0029041D" w:rsidP="0029041D">
      <w:pPr>
        <w:autoSpaceDE w:val="0"/>
        <w:adjustRightInd w:val="0"/>
        <w:rPr>
          <w:rFonts w:cs="Arial"/>
        </w:rPr>
      </w:pPr>
      <w:r>
        <w:rPr>
          <w:rFonts w:cs="Arial"/>
        </w:rPr>
        <w:t xml:space="preserve">3. If a member of staff recognises any of these warning signs, they may need to reflect upon and review the motivations for the thoughts, feelings or </w:t>
      </w:r>
      <w:proofErr w:type="spellStart"/>
      <w:r>
        <w:rPr>
          <w:rFonts w:cs="Arial"/>
        </w:rPr>
        <w:t>behaviours</w:t>
      </w:r>
      <w:proofErr w:type="spellEnd"/>
      <w:r>
        <w:rPr>
          <w:rFonts w:cs="Arial"/>
        </w:rPr>
        <w:t>.</w:t>
      </w:r>
    </w:p>
    <w:p w14:paraId="5C773060" w14:textId="77777777" w:rsidR="0029041D" w:rsidRDefault="0029041D" w:rsidP="0029041D">
      <w:pPr>
        <w:autoSpaceDE w:val="0"/>
        <w:adjustRightInd w:val="0"/>
        <w:rPr>
          <w:rFonts w:cs="Arial"/>
        </w:rPr>
      </w:pPr>
      <w:r>
        <w:rPr>
          <w:rFonts w:cs="Arial"/>
        </w:rPr>
        <w:t xml:space="preserve">Individuals should also be aware of factors that may increase the likelihood of breaching boundaries. Research suggests that these factors </w:t>
      </w:r>
      <w:proofErr w:type="gramStart"/>
      <w:r>
        <w:rPr>
          <w:rFonts w:cs="Arial"/>
        </w:rPr>
        <w:t>include:</w:t>
      </w:r>
      <w:proofErr w:type="gramEnd"/>
      <w:r>
        <w:rPr>
          <w:rFonts w:cs="Arial"/>
        </w:rPr>
        <w:t xml:space="preserve"> stressors in personal life, breakdown of personal relationships, substance use, mental illness and professional isolation.</w:t>
      </w:r>
    </w:p>
    <w:p w14:paraId="5173B247" w14:textId="77777777" w:rsidR="0029041D" w:rsidRDefault="0029041D" w:rsidP="0029041D">
      <w:pPr>
        <w:autoSpaceDE w:val="0"/>
        <w:adjustRightInd w:val="0"/>
        <w:rPr>
          <w:rFonts w:cs="Arial"/>
        </w:rPr>
      </w:pPr>
    </w:p>
    <w:p w14:paraId="5E8B27DB" w14:textId="77777777" w:rsidR="0029041D" w:rsidRPr="00163D75" w:rsidRDefault="0029041D" w:rsidP="0029041D">
      <w:pPr>
        <w:autoSpaceDE w:val="0"/>
        <w:adjustRightInd w:val="0"/>
        <w:rPr>
          <w:rFonts w:cs="Arial"/>
          <w:b/>
          <w:bCs/>
        </w:rPr>
      </w:pPr>
      <w:r>
        <w:rPr>
          <w:rFonts w:cs="Arial"/>
          <w:b/>
          <w:bCs/>
        </w:rPr>
        <w:t>Appendix Two</w:t>
      </w:r>
    </w:p>
    <w:p w14:paraId="1B84E323" w14:textId="77777777" w:rsidR="0029041D" w:rsidRDefault="0029041D" w:rsidP="0029041D">
      <w:pPr>
        <w:autoSpaceDE w:val="0"/>
        <w:adjustRightInd w:val="0"/>
        <w:rPr>
          <w:rFonts w:cs="Arial"/>
        </w:rPr>
      </w:pPr>
    </w:p>
    <w:p w14:paraId="540A82BD" w14:textId="77777777" w:rsidR="0029041D" w:rsidRDefault="0029041D" w:rsidP="0029041D">
      <w:pPr>
        <w:autoSpaceDE w:val="0"/>
        <w:adjustRightInd w:val="0"/>
        <w:rPr>
          <w:rFonts w:cs="Arial"/>
        </w:rPr>
      </w:pPr>
    </w:p>
    <w:p w14:paraId="32468260" w14:textId="77777777" w:rsidR="0029041D" w:rsidRDefault="0029041D" w:rsidP="0029041D">
      <w:pPr>
        <w:autoSpaceDE w:val="0"/>
        <w:adjustRightInd w:val="0"/>
        <w:rPr>
          <w:rFonts w:cs="Arial"/>
          <w:b/>
          <w:bCs/>
        </w:rPr>
      </w:pPr>
      <w:r>
        <w:rPr>
          <w:rFonts w:cs="Arial"/>
          <w:b/>
          <w:bCs/>
        </w:rPr>
        <w:t>Warning Signs regarding Potential for Boundary Violations by Users</w:t>
      </w:r>
    </w:p>
    <w:p w14:paraId="56045E10" w14:textId="77777777" w:rsidR="0029041D" w:rsidRDefault="0029041D" w:rsidP="0029041D">
      <w:pPr>
        <w:autoSpaceDE w:val="0"/>
        <w:adjustRightInd w:val="0"/>
        <w:rPr>
          <w:rFonts w:cs="Arial"/>
          <w:b/>
          <w:bCs/>
        </w:rPr>
      </w:pPr>
    </w:p>
    <w:p w14:paraId="009966B4" w14:textId="77777777" w:rsidR="0029041D" w:rsidRDefault="0029041D" w:rsidP="0029041D">
      <w:pPr>
        <w:autoSpaceDE w:val="0"/>
        <w:adjustRightInd w:val="0"/>
        <w:rPr>
          <w:rFonts w:cs="Arial"/>
        </w:rPr>
      </w:pPr>
      <w:r>
        <w:rPr>
          <w:rFonts w:cs="Arial"/>
        </w:rPr>
        <w:t xml:space="preserve">1. Some users may engage in </w:t>
      </w:r>
      <w:proofErr w:type="spellStart"/>
      <w:r>
        <w:rPr>
          <w:rFonts w:cs="Arial"/>
        </w:rPr>
        <w:t>behaviours</w:t>
      </w:r>
      <w:proofErr w:type="spellEnd"/>
      <w:r>
        <w:rPr>
          <w:rFonts w:cs="Arial"/>
        </w:rPr>
        <w:t xml:space="preserve"> that challenge the boundaries of the relationships that they have with staff. These </w:t>
      </w:r>
      <w:proofErr w:type="spellStart"/>
      <w:r>
        <w:rPr>
          <w:rFonts w:cs="Arial"/>
        </w:rPr>
        <w:t>behaviours</w:t>
      </w:r>
      <w:proofErr w:type="spellEnd"/>
      <w:r>
        <w:rPr>
          <w:rFonts w:cs="Arial"/>
        </w:rPr>
        <w:t xml:space="preserve"> might include:</w:t>
      </w:r>
    </w:p>
    <w:p w14:paraId="1805C788" w14:textId="77777777" w:rsidR="0029041D" w:rsidRDefault="0029041D" w:rsidP="0029041D">
      <w:pPr>
        <w:autoSpaceDE w:val="0"/>
        <w:adjustRightInd w:val="0"/>
        <w:rPr>
          <w:rFonts w:cs="Arial"/>
        </w:rPr>
      </w:pPr>
      <w:r>
        <w:rPr>
          <w:rFonts w:ascii="Symbol" w:hAnsi="Symbol" w:cs="Symbol"/>
        </w:rPr>
        <w:t xml:space="preserve"> </w:t>
      </w:r>
      <w:r>
        <w:rPr>
          <w:rFonts w:cs="Arial"/>
        </w:rPr>
        <w:t>Bullying</w:t>
      </w:r>
    </w:p>
    <w:p w14:paraId="30C47277" w14:textId="77777777" w:rsidR="0029041D" w:rsidRDefault="0029041D" w:rsidP="0029041D">
      <w:pPr>
        <w:autoSpaceDE w:val="0"/>
        <w:adjustRightInd w:val="0"/>
        <w:rPr>
          <w:rFonts w:cs="Arial"/>
        </w:rPr>
      </w:pPr>
      <w:r>
        <w:rPr>
          <w:rFonts w:ascii="Symbol" w:hAnsi="Symbol" w:cs="Symbol"/>
        </w:rPr>
        <w:t xml:space="preserve"> </w:t>
      </w:r>
      <w:r>
        <w:rPr>
          <w:rFonts w:cs="Arial"/>
        </w:rPr>
        <w:t>Harassing</w:t>
      </w:r>
    </w:p>
    <w:p w14:paraId="7B681E33" w14:textId="77777777" w:rsidR="0029041D" w:rsidRDefault="0029041D" w:rsidP="0029041D">
      <w:pPr>
        <w:autoSpaceDE w:val="0"/>
        <w:adjustRightInd w:val="0"/>
        <w:rPr>
          <w:rFonts w:cs="Arial"/>
        </w:rPr>
      </w:pPr>
      <w:r>
        <w:rPr>
          <w:rFonts w:ascii="Symbol" w:hAnsi="Symbol" w:cs="Symbol"/>
        </w:rPr>
        <w:t xml:space="preserve"> </w:t>
      </w:r>
      <w:r>
        <w:rPr>
          <w:rFonts w:cs="Arial"/>
        </w:rPr>
        <w:t>Intimidating</w:t>
      </w:r>
    </w:p>
    <w:p w14:paraId="645B805A" w14:textId="77777777" w:rsidR="0029041D" w:rsidRDefault="0029041D" w:rsidP="0029041D">
      <w:pPr>
        <w:autoSpaceDE w:val="0"/>
        <w:adjustRightInd w:val="0"/>
        <w:rPr>
          <w:rFonts w:cs="Arial"/>
        </w:rPr>
      </w:pPr>
      <w:r>
        <w:rPr>
          <w:rFonts w:ascii="Symbol" w:hAnsi="Symbol" w:cs="Symbol"/>
        </w:rPr>
        <w:t xml:space="preserve"> </w:t>
      </w:r>
      <w:r>
        <w:rPr>
          <w:rFonts w:cs="Arial"/>
        </w:rPr>
        <w:t>Ignoring / giving silent treatment</w:t>
      </w:r>
    </w:p>
    <w:p w14:paraId="2557DBA2" w14:textId="77777777" w:rsidR="0029041D" w:rsidRDefault="0029041D" w:rsidP="0029041D">
      <w:pPr>
        <w:autoSpaceDE w:val="0"/>
        <w:adjustRightInd w:val="0"/>
        <w:rPr>
          <w:rFonts w:cs="Arial"/>
        </w:rPr>
      </w:pPr>
      <w:r>
        <w:rPr>
          <w:rFonts w:ascii="Symbol" w:hAnsi="Symbol" w:cs="Symbol"/>
        </w:rPr>
        <w:t xml:space="preserve"> </w:t>
      </w:r>
      <w:r>
        <w:rPr>
          <w:rFonts w:cs="Arial"/>
        </w:rPr>
        <w:t>Shouting or being verbally abusive</w:t>
      </w:r>
    </w:p>
    <w:p w14:paraId="36918EA6" w14:textId="77777777" w:rsidR="0029041D" w:rsidRDefault="0029041D" w:rsidP="0029041D">
      <w:pPr>
        <w:autoSpaceDE w:val="0"/>
        <w:adjustRightInd w:val="0"/>
        <w:rPr>
          <w:rFonts w:cs="Arial"/>
        </w:rPr>
      </w:pPr>
      <w:r>
        <w:rPr>
          <w:rFonts w:ascii="Symbol" w:hAnsi="Symbol" w:cs="Symbol"/>
        </w:rPr>
        <w:t xml:space="preserve"> </w:t>
      </w:r>
      <w:r>
        <w:rPr>
          <w:rFonts w:cs="Arial"/>
        </w:rPr>
        <w:t>Grooming</w:t>
      </w:r>
    </w:p>
    <w:p w14:paraId="091A4402" w14:textId="77777777" w:rsidR="0029041D" w:rsidRDefault="0029041D" w:rsidP="0029041D">
      <w:pPr>
        <w:autoSpaceDE w:val="0"/>
        <w:adjustRightInd w:val="0"/>
        <w:rPr>
          <w:rFonts w:cs="Arial"/>
        </w:rPr>
      </w:pPr>
      <w:r>
        <w:rPr>
          <w:rFonts w:ascii="Symbol" w:hAnsi="Symbol" w:cs="Symbol"/>
        </w:rPr>
        <w:lastRenderedPageBreak/>
        <w:t xml:space="preserve"> </w:t>
      </w:r>
      <w:r>
        <w:rPr>
          <w:rFonts w:cs="Arial"/>
        </w:rPr>
        <w:t>Paying compliments</w:t>
      </w:r>
    </w:p>
    <w:p w14:paraId="4FAFC210" w14:textId="77777777" w:rsidR="0029041D" w:rsidRDefault="0029041D" w:rsidP="0029041D">
      <w:pPr>
        <w:autoSpaceDE w:val="0"/>
        <w:adjustRightInd w:val="0"/>
        <w:rPr>
          <w:rFonts w:cs="Arial"/>
        </w:rPr>
      </w:pPr>
      <w:r>
        <w:rPr>
          <w:rFonts w:ascii="Symbol" w:hAnsi="Symbol" w:cs="Symbol"/>
        </w:rPr>
        <w:t xml:space="preserve"> </w:t>
      </w:r>
      <w:r>
        <w:rPr>
          <w:rFonts w:cs="Arial"/>
        </w:rPr>
        <w:t>Inviting staff to sit in their room/bed space</w:t>
      </w:r>
    </w:p>
    <w:p w14:paraId="24B4C8A4" w14:textId="77777777" w:rsidR="0029041D" w:rsidRDefault="0029041D" w:rsidP="0029041D">
      <w:pPr>
        <w:autoSpaceDE w:val="0"/>
        <w:adjustRightInd w:val="0"/>
        <w:rPr>
          <w:rFonts w:cs="Arial"/>
        </w:rPr>
      </w:pPr>
      <w:r>
        <w:rPr>
          <w:rFonts w:ascii="Symbol" w:hAnsi="Symbol" w:cs="Symbol"/>
        </w:rPr>
        <w:t xml:space="preserve"> </w:t>
      </w:r>
      <w:r>
        <w:rPr>
          <w:rFonts w:cs="Arial"/>
        </w:rPr>
        <w:t>Repeatedly requesting to see particular members of the team</w:t>
      </w:r>
    </w:p>
    <w:p w14:paraId="4681F379" w14:textId="77777777" w:rsidR="0029041D" w:rsidRDefault="0029041D" w:rsidP="0029041D">
      <w:pPr>
        <w:autoSpaceDE w:val="0"/>
        <w:adjustRightInd w:val="0"/>
        <w:rPr>
          <w:rFonts w:cs="Arial"/>
        </w:rPr>
      </w:pPr>
      <w:r>
        <w:rPr>
          <w:rFonts w:ascii="Symbol" w:hAnsi="Symbol" w:cs="Symbol"/>
        </w:rPr>
        <w:t xml:space="preserve"> </w:t>
      </w:r>
      <w:r>
        <w:rPr>
          <w:rFonts w:cs="Arial"/>
        </w:rPr>
        <w:t>Choosing to confide in only particular members of the team</w:t>
      </w:r>
    </w:p>
    <w:p w14:paraId="02665622" w14:textId="77777777" w:rsidR="0029041D" w:rsidRDefault="0029041D" w:rsidP="0029041D">
      <w:pPr>
        <w:autoSpaceDE w:val="0"/>
        <w:adjustRightInd w:val="0"/>
        <w:rPr>
          <w:rFonts w:cs="Arial"/>
        </w:rPr>
      </w:pPr>
      <w:r>
        <w:rPr>
          <w:rFonts w:ascii="Symbol" w:hAnsi="Symbol" w:cs="Symbol"/>
        </w:rPr>
        <w:t xml:space="preserve"> </w:t>
      </w:r>
      <w:r>
        <w:rPr>
          <w:rFonts w:cs="Arial"/>
        </w:rPr>
        <w:t>Monitoring a member of the team</w:t>
      </w:r>
    </w:p>
    <w:p w14:paraId="2B02FC6B" w14:textId="77777777" w:rsidR="0029041D" w:rsidRDefault="0029041D" w:rsidP="0029041D">
      <w:pPr>
        <w:autoSpaceDE w:val="0"/>
        <w:adjustRightInd w:val="0"/>
        <w:rPr>
          <w:rFonts w:cs="Arial"/>
        </w:rPr>
      </w:pPr>
      <w:r>
        <w:rPr>
          <w:rFonts w:ascii="Symbol" w:hAnsi="Symbol" w:cs="Symbol"/>
        </w:rPr>
        <w:t xml:space="preserve"> </w:t>
      </w:r>
      <w:r>
        <w:rPr>
          <w:rFonts w:cs="Arial"/>
        </w:rPr>
        <w:t>Interrupting conversations between staff members and other users</w:t>
      </w:r>
    </w:p>
    <w:p w14:paraId="2C9A52D7" w14:textId="77777777" w:rsidR="0029041D" w:rsidRDefault="0029041D" w:rsidP="0029041D">
      <w:pPr>
        <w:autoSpaceDE w:val="0"/>
        <w:adjustRightInd w:val="0"/>
        <w:rPr>
          <w:rFonts w:cs="Arial"/>
        </w:rPr>
      </w:pPr>
      <w:r>
        <w:rPr>
          <w:rFonts w:ascii="Symbol" w:hAnsi="Symbol" w:cs="Symbol"/>
        </w:rPr>
        <w:t xml:space="preserve"> </w:t>
      </w:r>
      <w:r>
        <w:rPr>
          <w:rFonts w:cs="Arial"/>
        </w:rPr>
        <w:t xml:space="preserve">Asking for </w:t>
      </w:r>
      <w:proofErr w:type="spellStart"/>
      <w:r>
        <w:rPr>
          <w:rFonts w:cs="Arial"/>
        </w:rPr>
        <w:t>favours</w:t>
      </w:r>
      <w:proofErr w:type="spellEnd"/>
      <w:r>
        <w:rPr>
          <w:rFonts w:cs="Arial"/>
        </w:rPr>
        <w:t xml:space="preserve"> or ‘special treatment’</w:t>
      </w:r>
    </w:p>
    <w:p w14:paraId="3768D4E7" w14:textId="77777777" w:rsidR="0029041D" w:rsidRDefault="0029041D" w:rsidP="0029041D">
      <w:pPr>
        <w:autoSpaceDE w:val="0"/>
        <w:adjustRightInd w:val="0"/>
        <w:rPr>
          <w:rFonts w:cs="Arial"/>
        </w:rPr>
      </w:pPr>
      <w:r>
        <w:rPr>
          <w:rFonts w:ascii="Symbol" w:hAnsi="Symbol" w:cs="Symbol"/>
        </w:rPr>
        <w:t xml:space="preserve"> </w:t>
      </w:r>
      <w:r>
        <w:rPr>
          <w:rFonts w:cs="Arial"/>
        </w:rPr>
        <w:t>Asking to be treated differently</w:t>
      </w:r>
    </w:p>
    <w:p w14:paraId="4BBC70BE" w14:textId="77777777" w:rsidR="0029041D" w:rsidRPr="00913E10" w:rsidRDefault="0029041D" w:rsidP="0029041D">
      <w:pPr>
        <w:autoSpaceDE w:val="0"/>
        <w:adjustRightInd w:val="0"/>
        <w:rPr>
          <w:rFonts w:cs="Arial"/>
        </w:rPr>
      </w:pPr>
      <w:r>
        <w:rPr>
          <w:rFonts w:ascii="Symbol" w:hAnsi="Symbol" w:cs="Symbol"/>
        </w:rPr>
        <w:t xml:space="preserve"> </w:t>
      </w:r>
      <w:r>
        <w:rPr>
          <w:rFonts w:cs="Arial"/>
        </w:rPr>
        <w:t>Asking members of the team to keep secrets</w:t>
      </w:r>
    </w:p>
    <w:p w14:paraId="55829645" w14:textId="77777777" w:rsidR="0029041D" w:rsidRDefault="0029041D"/>
    <w:p w14:paraId="34FBCCC3" w14:textId="77777777" w:rsidR="00705A3F" w:rsidRDefault="00705A3F">
      <w:pPr>
        <w:rPr>
          <w:lang w:val="en-GB"/>
        </w:rPr>
      </w:pPr>
    </w:p>
    <w:p w14:paraId="2A7B64A2" w14:textId="1B252842" w:rsidR="004C1CD6" w:rsidRPr="004C1CD6" w:rsidRDefault="00BB38B9" w:rsidP="004C1CD6">
      <w:pPr>
        <w:rPr>
          <w:lang w:val="en-GB"/>
        </w:rPr>
      </w:pPr>
      <w:r>
        <w:rPr>
          <w:b/>
          <w:bCs/>
          <w:lang w:val="en-GB"/>
        </w:rPr>
        <w:t xml:space="preserve">Should you have any queries on the content of </w:t>
      </w:r>
      <w:proofErr w:type="gramStart"/>
      <w:r>
        <w:rPr>
          <w:b/>
          <w:bCs/>
          <w:lang w:val="en-GB"/>
        </w:rPr>
        <w:t>this</w:t>
      </w:r>
      <w:proofErr w:type="gramEnd"/>
      <w:r>
        <w:rPr>
          <w:b/>
          <w:bCs/>
          <w:lang w:val="en-GB"/>
        </w:rPr>
        <w:t xml:space="preserve"> or any other matter related to professional standards please direct your questions to </w:t>
      </w:r>
      <w:r w:rsidR="009C7A75">
        <w:rPr>
          <w:b/>
          <w:bCs/>
          <w:lang w:val="en-GB"/>
        </w:rPr>
        <w:t>the head of education.</w:t>
      </w:r>
    </w:p>
    <w:sectPr w:rsidR="004C1CD6" w:rsidRPr="004C1CD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3898" w14:textId="77777777" w:rsidR="006A2BB1" w:rsidRDefault="006A2BB1">
      <w:pPr>
        <w:spacing w:after="0"/>
      </w:pPr>
      <w:r>
        <w:separator/>
      </w:r>
    </w:p>
  </w:endnote>
  <w:endnote w:type="continuationSeparator" w:id="0">
    <w:p w14:paraId="6CFD7047" w14:textId="77777777" w:rsidR="006A2BB1" w:rsidRDefault="006A2B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CE64" w14:textId="77777777" w:rsidR="00C81092" w:rsidRDefault="00BB38B9">
    <w:pPr>
      <w:pStyle w:val="Footer"/>
      <w:jc w:val="center"/>
    </w:pPr>
    <w:r>
      <w:fldChar w:fldCharType="begin"/>
    </w:r>
    <w:r>
      <w:instrText xml:space="preserve"> PAGE </w:instrText>
    </w:r>
    <w:r>
      <w:fldChar w:fldCharType="separate"/>
    </w:r>
    <w:r>
      <w:t>2</w:t>
    </w:r>
    <w:r>
      <w:fldChar w:fldCharType="end"/>
    </w:r>
  </w:p>
  <w:p w14:paraId="73B3C245" w14:textId="77777777" w:rsidR="00C81092" w:rsidRDefault="00C810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CFF8" w14:textId="77777777" w:rsidR="006A2BB1" w:rsidRDefault="006A2BB1">
      <w:pPr>
        <w:spacing w:after="0"/>
      </w:pPr>
      <w:r>
        <w:rPr>
          <w:color w:val="000000"/>
        </w:rPr>
        <w:separator/>
      </w:r>
    </w:p>
  </w:footnote>
  <w:footnote w:type="continuationSeparator" w:id="0">
    <w:p w14:paraId="449E4BFD" w14:textId="77777777" w:rsidR="006A2BB1" w:rsidRDefault="006A2B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6F5B" w14:textId="12910D76" w:rsidR="00C81092" w:rsidRDefault="00676710">
    <w:pPr>
      <w:pStyle w:val="Header"/>
      <w:jc w:val="right"/>
    </w:pPr>
    <w:r>
      <w:rPr>
        <w:rFonts w:cs="Arial"/>
        <w:b/>
        <w:noProof/>
        <w:sz w:val="28"/>
        <w:szCs w:val="28"/>
      </w:rPr>
      <w:drawing>
        <wp:anchor distT="0" distB="0" distL="114300" distR="114300" simplePos="0" relativeHeight="251659264" behindDoc="0" locked="0" layoutInCell="1" allowOverlap="1" wp14:anchorId="61BE1858" wp14:editId="0981306B">
          <wp:simplePos x="0" y="0"/>
          <wp:positionH relativeFrom="rightMargin">
            <wp:align>left</wp:align>
          </wp:positionH>
          <wp:positionV relativeFrom="paragraph">
            <wp:posOffset>-88900</wp:posOffset>
          </wp:positionV>
          <wp:extent cx="492760" cy="640080"/>
          <wp:effectExtent l="0" t="0" r="2540" b="7620"/>
          <wp:wrapSquare wrapText="left"/>
          <wp:docPr id="2" name="Picture 2" descr="A group of trees with blue and re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trees with blue and red leave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760" cy="640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0240"/>
    <w:multiLevelType w:val="hybridMultilevel"/>
    <w:tmpl w:val="5D28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5408C"/>
    <w:multiLevelType w:val="hybridMultilevel"/>
    <w:tmpl w:val="2556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13116">
    <w:abstractNumId w:val="1"/>
  </w:num>
  <w:num w:numId="2" w16cid:durableId="194336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3F"/>
    <w:rsid w:val="000135F9"/>
    <w:rsid w:val="000D5767"/>
    <w:rsid w:val="000F755C"/>
    <w:rsid w:val="00235FAF"/>
    <w:rsid w:val="00261E4C"/>
    <w:rsid w:val="0029041D"/>
    <w:rsid w:val="00370A2F"/>
    <w:rsid w:val="00455191"/>
    <w:rsid w:val="004C1CD6"/>
    <w:rsid w:val="004E7BD1"/>
    <w:rsid w:val="005B0460"/>
    <w:rsid w:val="005C7D71"/>
    <w:rsid w:val="005D5F53"/>
    <w:rsid w:val="00652D9E"/>
    <w:rsid w:val="00661BF1"/>
    <w:rsid w:val="00676710"/>
    <w:rsid w:val="006A2BB1"/>
    <w:rsid w:val="006A707C"/>
    <w:rsid w:val="00705A3F"/>
    <w:rsid w:val="00856CA4"/>
    <w:rsid w:val="009C7A75"/>
    <w:rsid w:val="009E581B"/>
    <w:rsid w:val="00A60FEC"/>
    <w:rsid w:val="00B46EF1"/>
    <w:rsid w:val="00BB38B9"/>
    <w:rsid w:val="00BB724A"/>
    <w:rsid w:val="00BB7726"/>
    <w:rsid w:val="00C81092"/>
    <w:rsid w:val="00D60B5E"/>
    <w:rsid w:val="00E15043"/>
    <w:rsid w:val="00F80871"/>
    <w:rsid w:val="00FC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E9976"/>
  <w15:docId w15:val="{00BAD9DC-FA38-4B14-9B95-8A92EA72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table" w:styleId="TableGrid">
    <w:name w:val="Table Grid"/>
    <w:basedOn w:val="TableNormal"/>
    <w:uiPriority w:val="39"/>
    <w:rsid w:val="009C7A75"/>
    <w:pPr>
      <w:autoSpaceDN/>
      <w:spacing w:after="0"/>
      <w:textAlignment w:val="auto"/>
    </w:pPr>
    <w:rPr>
      <w:rFonts w:asciiTheme="minorHAnsi" w:eastAsiaTheme="minorHAnsi" w:hAnsiTheme="minorHAnsi" w:cstheme="minorBid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29308A9532142903125E698F27782" ma:contentTypeVersion="0" ma:contentTypeDescription="Create a new document." ma:contentTypeScope="" ma:versionID="df98c73a6af08dec161f9093adcd68c0">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683B0-DF27-43B2-AC96-747B6765C580}"/>
</file>

<file path=customXml/itemProps2.xml><?xml version="1.0" encoding="utf-8"?>
<ds:datastoreItem xmlns:ds="http://schemas.openxmlformats.org/officeDocument/2006/customXml" ds:itemID="{E494E8A5-4F40-49DE-8FD1-56C0BC7632E8}"/>
</file>

<file path=customXml/itemProps3.xml><?xml version="1.0" encoding="utf-8"?>
<ds:datastoreItem xmlns:ds="http://schemas.openxmlformats.org/officeDocument/2006/customXml" ds:itemID="{18FE6AD6-FD67-40A8-92F0-67563B484C8B}"/>
</file>

<file path=docProps/app.xml><?xml version="1.0" encoding="utf-8"?>
<Properties xmlns="http://schemas.openxmlformats.org/officeDocument/2006/extended-properties" xmlns:vt="http://schemas.openxmlformats.org/officeDocument/2006/docPropsVTypes">
  <Template>Normal</Template>
  <TotalTime>7</TotalTime>
  <Pages>6</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o5437</dc:creator>
  <dc:description/>
  <cp:lastModifiedBy>Mark Ambrose</cp:lastModifiedBy>
  <cp:revision>6</cp:revision>
  <cp:lastPrinted>2020-08-03T07:47:00Z</cp:lastPrinted>
  <dcterms:created xsi:type="dcterms:W3CDTF">2022-08-30T09:55:00Z</dcterms:created>
  <dcterms:modified xsi:type="dcterms:W3CDTF">2025-10-24T08:54:00Z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0x010100F0729308A9532142903125E698F27782</vt:lpwstr>
  </property>
</Properties>
</file>